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AE3" w:rsidRPr="009C5002" w:rsidRDefault="009C5002" w:rsidP="009C5002">
      <w:pPr>
        <w:spacing w:after="0"/>
        <w:rPr>
          <w:b/>
        </w:rPr>
      </w:pPr>
      <w:r>
        <w:t xml:space="preserve">                                                                     </w:t>
      </w:r>
      <w:r w:rsidRPr="009C5002">
        <w:rPr>
          <w:b/>
        </w:rPr>
        <w:t xml:space="preserve"> Information for Parents</w:t>
      </w:r>
    </w:p>
    <w:p w:rsidR="009C5002" w:rsidRDefault="009C5002" w:rsidP="009C5002">
      <w:pPr>
        <w:jc w:val="center"/>
        <w:rPr>
          <w:b/>
        </w:rPr>
      </w:pPr>
      <w:r w:rsidRPr="009C5002">
        <w:rPr>
          <w:b/>
        </w:rPr>
        <w:t>Attendance Statement</w:t>
      </w:r>
    </w:p>
    <w:p w:rsidR="009C5002" w:rsidRDefault="009C5002" w:rsidP="009C5002">
      <w:r>
        <w:t>It is essential that children and young people form good habits of regular attendance at school from an early age and that good attendance is maintained throughout their school career. St Mary’s Catholic Primary School and the Purbeck Education Partnership are committed to working together to ensure that there is a consistent approach to school attendance.  It is a legal requirement that all children should attend their education provision and it is the parent/carer</w:t>
      </w:r>
      <w:r w:rsidR="00D25BC9">
        <w:t>’</w:t>
      </w:r>
      <w:r>
        <w:t>s responsibility to ensure that their children attend school.</w:t>
      </w:r>
    </w:p>
    <w:p w:rsidR="009C5002" w:rsidRDefault="009C5002" w:rsidP="009C5002">
      <w:r>
        <w:t>St Mary’s Catholic Primary School and the Purbeck Education Partnership have agreed the following:</w:t>
      </w:r>
    </w:p>
    <w:p w:rsidR="009C5002" w:rsidRDefault="009C5002" w:rsidP="009C5002">
      <w:pPr>
        <w:pStyle w:val="ListParagraph"/>
        <w:numPr>
          <w:ilvl w:val="0"/>
          <w:numId w:val="1"/>
        </w:numPr>
      </w:pPr>
      <w:r>
        <w:t>It is important that pupi</w:t>
      </w:r>
      <w:r w:rsidR="00D25BC9">
        <w:t>ls are in school on time.  Time-</w:t>
      </w:r>
      <w:r>
        <w:t>keeping is not only important in obtaining maximum benefit from education it is also a key skill for adult life.  Lateness is monitored by the school and contributes to absence rates.</w:t>
      </w:r>
    </w:p>
    <w:p w:rsidR="009C5002" w:rsidRDefault="009C5002" w:rsidP="009C5002">
      <w:pPr>
        <w:pStyle w:val="ListParagraph"/>
        <w:numPr>
          <w:ilvl w:val="0"/>
          <w:numId w:val="1"/>
        </w:numPr>
      </w:pPr>
      <w:r>
        <w:t>St Mary’s Catholic Primary School will monitor the attendance of our pupils and work closely with Dorset County Council’s School Attendance Service to support children and young people whose attendance levels are causing concern.</w:t>
      </w:r>
    </w:p>
    <w:p w:rsidR="009C5002" w:rsidRDefault="009C5002" w:rsidP="009C5002">
      <w:pPr>
        <w:pStyle w:val="ListParagraph"/>
        <w:numPr>
          <w:ilvl w:val="0"/>
          <w:numId w:val="1"/>
        </w:numPr>
      </w:pPr>
      <w:r>
        <w:t>Whilst we understand that children do become ill on occasions, children who lose a lot of time at school can suffer in the long term from significant gaps in their learning.  If a child’s health continues to affect their education, schools are obliged to make a referral to School Health to ensure that appropriate medical advice and support is provided.</w:t>
      </w:r>
    </w:p>
    <w:p w:rsidR="009C5002" w:rsidRDefault="009C5002" w:rsidP="009C5002">
      <w:pPr>
        <w:pStyle w:val="ListParagraph"/>
        <w:numPr>
          <w:ilvl w:val="0"/>
          <w:numId w:val="1"/>
        </w:numPr>
      </w:pPr>
      <w:r>
        <w:t xml:space="preserve">If a child is ill, it is the responsibility of the parent/carer to ensure that they inform the school.  St Mary’s operates a targeted “First Day Call” system, which means they will contact </w:t>
      </w:r>
      <w:r w:rsidR="006E4688">
        <w:t>you</w:t>
      </w:r>
      <w:r>
        <w:t xml:space="preserve"> to ask why your child is not in school and when they are expected to return.</w:t>
      </w:r>
    </w:p>
    <w:p w:rsidR="009C5002" w:rsidRDefault="009C5002" w:rsidP="009C5002">
      <w:pPr>
        <w:pStyle w:val="ListParagraph"/>
        <w:numPr>
          <w:ilvl w:val="0"/>
          <w:numId w:val="1"/>
        </w:numPr>
      </w:pPr>
      <w:r>
        <w:t>No Leave of Absence will be gra</w:t>
      </w:r>
      <w:r w:rsidR="00D25BC9">
        <w:t>n</w:t>
      </w:r>
      <w:r>
        <w:t>ted during term time, except in exceptional circumstances.</w:t>
      </w:r>
    </w:p>
    <w:p w:rsidR="000C05CE" w:rsidRPr="000C05CE" w:rsidRDefault="00D25BC9" w:rsidP="000C05CE">
      <w:pPr>
        <w:pStyle w:val="ListParagraph"/>
      </w:pPr>
      <w:r>
        <w:t>S</w:t>
      </w:r>
      <w:r w:rsidR="009C5002">
        <w:t xml:space="preserve">hould you wish to take your child out of school for any leave of absence, holidays or otherwise, requests will not be routinely granted. It is essential that any requests for leave of absence are discussed with your child’s Headteacher prior to the request being made.  Any absence which has not been </w:t>
      </w:r>
      <w:r w:rsidR="006E4688">
        <w:t>authorised</w:t>
      </w:r>
      <w:r w:rsidR="009C5002">
        <w:t xml:space="preserve"> by </w:t>
      </w:r>
      <w:r w:rsidR="006E4688">
        <w:t>your child’s</w:t>
      </w:r>
      <w:r w:rsidR="009C5002">
        <w:t xml:space="preserve"> school will be recorded as “unauthorised” and this has the potential to impact on your child’s overall absence figure and could result in legal action.</w:t>
      </w:r>
      <w:r w:rsidR="000C05CE">
        <w:t xml:space="preserve"> </w:t>
      </w:r>
      <w:r w:rsidR="000C05CE" w:rsidRPr="000C05CE">
        <w:t xml:space="preserve">In line with other local schools, holiday penalty notices are issued for ten </w:t>
      </w:r>
      <w:r w:rsidR="009D61C9">
        <w:t xml:space="preserve">or </w:t>
      </w:r>
      <w:r w:rsidR="000C05CE" w:rsidRPr="000C05CE">
        <w:t xml:space="preserve">more </w:t>
      </w:r>
      <w:bookmarkStart w:id="0" w:name="_GoBack"/>
      <w:bookmarkEnd w:id="0"/>
      <w:r w:rsidR="000C05CE" w:rsidRPr="000C05CE">
        <w:t>unauthorised absences</w:t>
      </w:r>
      <w:r w:rsidR="000C05CE" w:rsidRPr="000C05CE">
        <w:t xml:space="preserve"> (5 days)</w:t>
      </w:r>
      <w:r w:rsidR="000C05CE" w:rsidRPr="000C05CE">
        <w:t xml:space="preserve"> in any 12 week period.</w:t>
      </w:r>
    </w:p>
    <w:p w:rsidR="009C5002" w:rsidRDefault="009C5002" w:rsidP="000C05CE">
      <w:pPr>
        <w:pStyle w:val="ListParagraph"/>
      </w:pPr>
    </w:p>
    <w:p w:rsidR="009C5002" w:rsidRDefault="009C5002" w:rsidP="009C5002">
      <w:r>
        <w:t>St Mary’s Catholic Primary School and the Purbeck Education Partnership is committed to ensuring that every learner has the opportunity to thrive and achieve, and recognises that good attendance is central to this.</w:t>
      </w:r>
    </w:p>
    <w:p w:rsidR="009C5002" w:rsidRPr="009C5002" w:rsidRDefault="009C5002" w:rsidP="009C5002"/>
    <w:sectPr w:rsidR="009C5002" w:rsidRPr="009C50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C59E3"/>
    <w:multiLevelType w:val="hybridMultilevel"/>
    <w:tmpl w:val="63BA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02"/>
    <w:rsid w:val="000C05CE"/>
    <w:rsid w:val="00277442"/>
    <w:rsid w:val="003B63E5"/>
    <w:rsid w:val="006E2AE3"/>
    <w:rsid w:val="006E4688"/>
    <w:rsid w:val="009C5002"/>
    <w:rsid w:val="009D61C9"/>
    <w:rsid w:val="00D2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379D8"/>
  <w15:chartTrackingRefBased/>
  <w15:docId w15:val="{178C5FFF-23F1-4D19-82E2-98E051D0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002"/>
    <w:pPr>
      <w:ind w:left="720"/>
      <w:contextualSpacing/>
    </w:pPr>
  </w:style>
  <w:style w:type="paragraph" w:styleId="BalloonText">
    <w:name w:val="Balloon Text"/>
    <w:basedOn w:val="Normal"/>
    <w:link w:val="BalloonTextChar"/>
    <w:uiPriority w:val="99"/>
    <w:semiHidden/>
    <w:unhideWhenUsed/>
    <w:rsid w:val="000C05C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C05CE"/>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headteacher</cp:lastModifiedBy>
  <cp:revision>2</cp:revision>
  <cp:lastPrinted>2018-09-03T10:06:00Z</cp:lastPrinted>
  <dcterms:created xsi:type="dcterms:W3CDTF">2018-09-03T10:15:00Z</dcterms:created>
  <dcterms:modified xsi:type="dcterms:W3CDTF">2018-09-03T10:15:00Z</dcterms:modified>
</cp:coreProperties>
</file>