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2935" w14:textId="77777777" w:rsidR="00954603" w:rsidRDefault="00E10684">
      <w:pPr>
        <w:widowControl w:val="0"/>
        <w:pBdr>
          <w:top w:val="nil"/>
          <w:left w:val="nil"/>
          <w:bottom w:val="nil"/>
          <w:right w:val="nil"/>
          <w:between w:val="nil"/>
        </w:pBdr>
        <w:spacing w:line="276" w:lineRule="auto"/>
      </w:pPr>
      <w:r>
        <w:pict w14:anchorId="2369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702BD8A0" w14:textId="77777777" w:rsidR="00954603" w:rsidRDefault="00954603">
      <w:pPr>
        <w:widowControl w:val="0"/>
        <w:pBdr>
          <w:top w:val="nil"/>
          <w:left w:val="nil"/>
          <w:bottom w:val="nil"/>
          <w:right w:val="nil"/>
          <w:between w:val="nil"/>
        </w:pBdr>
        <w:spacing w:line="276" w:lineRule="auto"/>
      </w:pPr>
    </w:p>
    <w:p w14:paraId="5D22746D" w14:textId="77777777" w:rsidR="00954603" w:rsidRDefault="00954603">
      <w:pPr>
        <w:widowControl w:val="0"/>
        <w:pBdr>
          <w:top w:val="nil"/>
          <w:left w:val="nil"/>
          <w:bottom w:val="nil"/>
          <w:right w:val="nil"/>
          <w:between w:val="nil"/>
        </w:pBdr>
        <w:spacing w:line="276" w:lineRule="auto"/>
      </w:pPr>
    </w:p>
    <w:p w14:paraId="0DD94EA5" w14:textId="77777777" w:rsidR="00954603" w:rsidRDefault="00954603">
      <w:pPr>
        <w:widowControl w:val="0"/>
        <w:pBdr>
          <w:top w:val="nil"/>
          <w:left w:val="nil"/>
          <w:bottom w:val="nil"/>
          <w:right w:val="nil"/>
          <w:between w:val="nil"/>
        </w:pBdr>
        <w:spacing w:line="276" w:lineRule="auto"/>
      </w:pPr>
    </w:p>
    <w:p w14:paraId="64AAC9A2" w14:textId="77777777" w:rsidR="00954603" w:rsidRDefault="00954603">
      <w:pPr>
        <w:spacing w:after="200" w:line="276" w:lineRule="auto"/>
      </w:pPr>
    </w:p>
    <w:p w14:paraId="070646D0" w14:textId="77777777" w:rsidR="00954603" w:rsidRDefault="00E10684">
      <w:pPr>
        <w:tabs>
          <w:tab w:val="center" w:pos="4513"/>
          <w:tab w:val="right" w:pos="9026"/>
        </w:tabs>
        <w:jc w:val="right"/>
      </w:pPr>
      <w:r>
        <w:rPr>
          <w:rFonts w:ascii="Calibri" w:eastAsia="Calibri" w:hAnsi="Calibri" w:cs="Calibri"/>
          <w:noProof/>
          <w:sz w:val="22"/>
          <w:szCs w:val="22"/>
        </w:rPr>
        <w:drawing>
          <wp:inline distT="0" distB="0" distL="0" distR="0" wp14:anchorId="2CE86E0E" wp14:editId="6BD2D883">
            <wp:extent cx="1656499" cy="891961"/>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56499" cy="891961"/>
                    </a:xfrm>
                    <a:prstGeom prst="rect">
                      <a:avLst/>
                    </a:prstGeom>
                    <a:ln/>
                  </pic:spPr>
                </pic:pic>
              </a:graphicData>
            </a:graphic>
          </wp:inline>
        </w:drawing>
      </w:r>
    </w:p>
    <w:p w14:paraId="16D74FD0" w14:textId="77777777" w:rsidR="00954603" w:rsidRDefault="00954603">
      <w:pPr>
        <w:spacing w:after="200" w:line="276" w:lineRule="auto"/>
        <w:rPr>
          <w:color w:val="000000"/>
        </w:rPr>
      </w:pPr>
    </w:p>
    <w:p w14:paraId="5D1DA585" w14:textId="77777777" w:rsidR="00954603" w:rsidRDefault="00954603">
      <w:pPr>
        <w:spacing w:after="200" w:line="276" w:lineRule="auto"/>
        <w:rPr>
          <w:color w:val="000000"/>
        </w:rPr>
      </w:pPr>
    </w:p>
    <w:p w14:paraId="5563B9AE" w14:textId="77777777" w:rsidR="00954603" w:rsidRDefault="00954603">
      <w:pPr>
        <w:spacing w:after="200" w:line="276" w:lineRule="auto"/>
        <w:rPr>
          <w:color w:val="000000"/>
        </w:rPr>
      </w:pPr>
    </w:p>
    <w:p w14:paraId="6DD7244C" w14:textId="77777777" w:rsidR="00954603" w:rsidRDefault="00E10684">
      <w:pPr>
        <w:spacing w:after="200" w:line="276" w:lineRule="auto"/>
        <w:jc w:val="center"/>
        <w:rPr>
          <w:color w:val="000000"/>
          <w:sz w:val="56"/>
          <w:szCs w:val="56"/>
        </w:rPr>
      </w:pPr>
      <w:r>
        <w:rPr>
          <w:color w:val="000000"/>
          <w:sz w:val="56"/>
          <w:szCs w:val="56"/>
        </w:rPr>
        <w:t>Plymouth CAST Curriculum Policy</w:t>
      </w:r>
    </w:p>
    <w:p w14:paraId="71985A83" w14:textId="77777777" w:rsidR="00954603" w:rsidRDefault="00954603">
      <w:pPr>
        <w:spacing w:after="200" w:line="276" w:lineRule="auto"/>
        <w:rPr>
          <w:color w:val="000000"/>
        </w:rPr>
      </w:pPr>
    </w:p>
    <w:p w14:paraId="7CD54ACC" w14:textId="77777777" w:rsidR="00954603" w:rsidRDefault="00E10684">
      <w:pPr>
        <w:spacing w:after="200" w:line="276" w:lineRule="auto"/>
        <w:jc w:val="center"/>
        <w:rPr>
          <w:color w:val="000000"/>
          <w:sz w:val="52"/>
          <w:szCs w:val="52"/>
        </w:rPr>
      </w:pPr>
      <w:r>
        <w:rPr>
          <w:color w:val="000000"/>
          <w:sz w:val="52"/>
          <w:szCs w:val="52"/>
        </w:rPr>
        <w:t>November 2024</w:t>
      </w:r>
    </w:p>
    <w:p w14:paraId="1DA37404" w14:textId="77777777" w:rsidR="00954603" w:rsidRDefault="00954603">
      <w:pPr>
        <w:spacing w:after="200" w:line="276" w:lineRule="auto"/>
        <w:rPr>
          <w:color w:val="000000"/>
        </w:rPr>
      </w:pPr>
    </w:p>
    <w:p w14:paraId="22A67354" w14:textId="77777777" w:rsidR="00954603" w:rsidRDefault="00954603">
      <w:pPr>
        <w:tabs>
          <w:tab w:val="center" w:pos="4513"/>
          <w:tab w:val="right" w:pos="9026"/>
        </w:tabs>
        <w:jc w:val="center"/>
        <w:rPr>
          <w:color w:val="000000"/>
        </w:rPr>
      </w:pPr>
    </w:p>
    <w:p w14:paraId="66A327FE" w14:textId="77777777" w:rsidR="00954603" w:rsidRDefault="00E10684">
      <w:pPr>
        <w:spacing w:after="200" w:line="276" w:lineRule="auto"/>
        <w:rPr>
          <w:color w:val="000000"/>
          <w:sz w:val="22"/>
          <w:szCs w:val="22"/>
        </w:rPr>
      </w:pPr>
      <w:r>
        <w:rPr>
          <w:b/>
          <w:sz w:val="22"/>
          <w:szCs w:val="22"/>
        </w:rPr>
        <w:t>Document Control</w:t>
      </w:r>
    </w:p>
    <w:p w14:paraId="1C422A3F" w14:textId="77777777" w:rsidR="00954603" w:rsidRDefault="00E10684">
      <w:pPr>
        <w:spacing w:after="200"/>
        <w:rPr>
          <w:b/>
          <w:sz w:val="22"/>
          <w:szCs w:val="22"/>
        </w:rPr>
      </w:pPr>
      <w:r>
        <w:rPr>
          <w:b/>
          <w:sz w:val="22"/>
          <w:szCs w:val="22"/>
        </w:rPr>
        <w:t>Changes History</w:t>
      </w:r>
    </w:p>
    <w:tbl>
      <w:tblPr>
        <w:tblStyle w:val="ae"/>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2786"/>
        <w:gridCol w:w="2786"/>
        <w:gridCol w:w="2786"/>
      </w:tblGrid>
      <w:tr w:rsidR="00954603" w14:paraId="485B53A3" w14:textId="77777777">
        <w:tc>
          <w:tcPr>
            <w:tcW w:w="1129" w:type="dxa"/>
          </w:tcPr>
          <w:p w14:paraId="315B66BD" w14:textId="77777777" w:rsidR="00954603" w:rsidRDefault="00E10684">
            <w:pPr>
              <w:jc w:val="center"/>
              <w:rPr>
                <w:b/>
              </w:rPr>
            </w:pPr>
            <w:r>
              <w:rPr>
                <w:b/>
              </w:rPr>
              <w:t>Version</w:t>
            </w:r>
          </w:p>
        </w:tc>
        <w:tc>
          <w:tcPr>
            <w:tcW w:w="1134" w:type="dxa"/>
          </w:tcPr>
          <w:p w14:paraId="1A812ED0" w14:textId="77777777" w:rsidR="00954603" w:rsidRDefault="00E10684">
            <w:pPr>
              <w:jc w:val="center"/>
              <w:rPr>
                <w:b/>
              </w:rPr>
            </w:pPr>
            <w:r>
              <w:rPr>
                <w:b/>
              </w:rPr>
              <w:t>Date</w:t>
            </w:r>
          </w:p>
        </w:tc>
        <w:tc>
          <w:tcPr>
            <w:tcW w:w="2786" w:type="dxa"/>
          </w:tcPr>
          <w:p w14:paraId="68EDA658" w14:textId="77777777" w:rsidR="00954603" w:rsidRDefault="00E10684">
            <w:pPr>
              <w:jc w:val="center"/>
              <w:rPr>
                <w:b/>
              </w:rPr>
            </w:pPr>
            <w:r>
              <w:rPr>
                <w:b/>
              </w:rPr>
              <w:t>Amended by</w:t>
            </w:r>
          </w:p>
        </w:tc>
        <w:tc>
          <w:tcPr>
            <w:tcW w:w="2786" w:type="dxa"/>
          </w:tcPr>
          <w:p w14:paraId="0013746F" w14:textId="77777777" w:rsidR="00954603" w:rsidRDefault="00E10684">
            <w:pPr>
              <w:jc w:val="center"/>
              <w:rPr>
                <w:b/>
              </w:rPr>
            </w:pPr>
            <w:r>
              <w:rPr>
                <w:b/>
              </w:rPr>
              <w:t>Recipients</w:t>
            </w:r>
          </w:p>
        </w:tc>
        <w:tc>
          <w:tcPr>
            <w:tcW w:w="2786" w:type="dxa"/>
          </w:tcPr>
          <w:p w14:paraId="05668079" w14:textId="77777777" w:rsidR="00954603" w:rsidRDefault="00E10684">
            <w:pPr>
              <w:jc w:val="center"/>
              <w:rPr>
                <w:b/>
              </w:rPr>
            </w:pPr>
            <w:r>
              <w:rPr>
                <w:b/>
              </w:rPr>
              <w:t>Purpose</w:t>
            </w:r>
          </w:p>
        </w:tc>
      </w:tr>
      <w:tr w:rsidR="00954603" w14:paraId="2510D82C" w14:textId="77777777">
        <w:trPr>
          <w:trHeight w:val="686"/>
        </w:trPr>
        <w:tc>
          <w:tcPr>
            <w:tcW w:w="1129" w:type="dxa"/>
          </w:tcPr>
          <w:p w14:paraId="72A465C1" w14:textId="77777777" w:rsidR="00954603" w:rsidRDefault="00E10684">
            <w:pPr>
              <w:spacing w:line="480" w:lineRule="auto"/>
              <w:jc w:val="center"/>
            </w:pPr>
            <w:r>
              <w:t>4</w:t>
            </w:r>
            <w:r>
              <w:t>.0</w:t>
            </w:r>
          </w:p>
        </w:tc>
        <w:tc>
          <w:tcPr>
            <w:tcW w:w="1134" w:type="dxa"/>
          </w:tcPr>
          <w:p w14:paraId="27E08710" w14:textId="77777777" w:rsidR="00954603" w:rsidRDefault="00E10684">
            <w:r>
              <w:t>July</w:t>
            </w:r>
          </w:p>
          <w:p w14:paraId="6BAA44A8" w14:textId="77777777" w:rsidR="00954603" w:rsidRDefault="00E10684">
            <w:r>
              <w:t>202</w:t>
            </w:r>
            <w:r>
              <w:t>3</w:t>
            </w:r>
          </w:p>
        </w:tc>
        <w:tc>
          <w:tcPr>
            <w:tcW w:w="2786" w:type="dxa"/>
          </w:tcPr>
          <w:p w14:paraId="7E18C4AF" w14:textId="77777777" w:rsidR="00954603" w:rsidRDefault="00E10684">
            <w:pPr>
              <w:jc w:val="center"/>
            </w:pPr>
            <w:r>
              <w:t>Kevin Butlin Director of Education</w:t>
            </w:r>
          </w:p>
        </w:tc>
        <w:tc>
          <w:tcPr>
            <w:tcW w:w="2786" w:type="dxa"/>
          </w:tcPr>
          <w:p w14:paraId="173E5DE5" w14:textId="77777777" w:rsidR="00954603" w:rsidRDefault="00E10684">
            <w:r>
              <w:t>All Plymouth CAST staff</w:t>
            </w:r>
          </w:p>
        </w:tc>
        <w:tc>
          <w:tcPr>
            <w:tcW w:w="2786" w:type="dxa"/>
          </w:tcPr>
          <w:p w14:paraId="4EA4D875" w14:textId="77777777" w:rsidR="00954603" w:rsidRDefault="00E10684">
            <w:r>
              <w:t>Revised Policy incorporating Plymouth CAST Design Principles</w:t>
            </w:r>
          </w:p>
        </w:tc>
      </w:tr>
      <w:tr w:rsidR="00954603" w14:paraId="1DB36E88" w14:textId="77777777">
        <w:trPr>
          <w:trHeight w:val="686"/>
        </w:trPr>
        <w:tc>
          <w:tcPr>
            <w:tcW w:w="1129" w:type="dxa"/>
          </w:tcPr>
          <w:p w14:paraId="1241D765" w14:textId="77777777" w:rsidR="00954603" w:rsidRDefault="00E10684">
            <w:pPr>
              <w:spacing w:line="480" w:lineRule="auto"/>
              <w:jc w:val="center"/>
            </w:pPr>
            <w:r>
              <w:t>5.0</w:t>
            </w:r>
          </w:p>
        </w:tc>
        <w:tc>
          <w:tcPr>
            <w:tcW w:w="1134" w:type="dxa"/>
          </w:tcPr>
          <w:p w14:paraId="02F0F524" w14:textId="77777777" w:rsidR="00954603" w:rsidRDefault="00E10684">
            <w:r>
              <w:t>July 2024</w:t>
            </w:r>
          </w:p>
        </w:tc>
        <w:tc>
          <w:tcPr>
            <w:tcW w:w="2786" w:type="dxa"/>
          </w:tcPr>
          <w:p w14:paraId="70F92970" w14:textId="77777777" w:rsidR="00954603" w:rsidRDefault="00E10684">
            <w:pPr>
              <w:jc w:val="center"/>
            </w:pPr>
            <w:r>
              <w:t>Kevin Butlin Director of Education</w:t>
            </w:r>
          </w:p>
        </w:tc>
        <w:tc>
          <w:tcPr>
            <w:tcW w:w="2786" w:type="dxa"/>
          </w:tcPr>
          <w:p w14:paraId="21B792D8" w14:textId="77777777" w:rsidR="00954603" w:rsidRDefault="00E10684">
            <w:r>
              <w:t>All Plymouth CAST staff</w:t>
            </w:r>
          </w:p>
        </w:tc>
        <w:tc>
          <w:tcPr>
            <w:tcW w:w="2786" w:type="dxa"/>
          </w:tcPr>
          <w:p w14:paraId="1A893B44" w14:textId="77777777" w:rsidR="00954603" w:rsidRDefault="00E10684">
            <w:r>
              <w:t>Annual Policy Review</w:t>
            </w:r>
          </w:p>
        </w:tc>
      </w:tr>
      <w:tr w:rsidR="00954603" w14:paraId="2167801E" w14:textId="77777777">
        <w:trPr>
          <w:trHeight w:val="686"/>
        </w:trPr>
        <w:tc>
          <w:tcPr>
            <w:tcW w:w="1129" w:type="dxa"/>
          </w:tcPr>
          <w:p w14:paraId="07A40E2F" w14:textId="77777777" w:rsidR="00954603" w:rsidRDefault="00E10684">
            <w:pPr>
              <w:spacing w:line="480" w:lineRule="auto"/>
              <w:jc w:val="center"/>
            </w:pPr>
            <w:r>
              <w:t>6.0</w:t>
            </w:r>
          </w:p>
        </w:tc>
        <w:tc>
          <w:tcPr>
            <w:tcW w:w="1134" w:type="dxa"/>
          </w:tcPr>
          <w:p w14:paraId="3BC0CC15" w14:textId="77777777" w:rsidR="00954603" w:rsidRDefault="00E10684">
            <w:r>
              <w:t>November 2024</w:t>
            </w:r>
          </w:p>
        </w:tc>
        <w:tc>
          <w:tcPr>
            <w:tcW w:w="2786" w:type="dxa"/>
          </w:tcPr>
          <w:p w14:paraId="6E622581" w14:textId="77777777" w:rsidR="00954603" w:rsidRDefault="00E10684">
            <w:pPr>
              <w:jc w:val="center"/>
            </w:pPr>
            <w:r>
              <w:t>Kevin Director of Education</w:t>
            </w:r>
          </w:p>
        </w:tc>
        <w:tc>
          <w:tcPr>
            <w:tcW w:w="2786" w:type="dxa"/>
          </w:tcPr>
          <w:p w14:paraId="4645CAF0" w14:textId="77777777" w:rsidR="00954603" w:rsidRDefault="00E10684">
            <w:r>
              <w:t>All Plymouth CAST staff</w:t>
            </w:r>
          </w:p>
        </w:tc>
        <w:tc>
          <w:tcPr>
            <w:tcW w:w="2786" w:type="dxa"/>
          </w:tcPr>
          <w:p w14:paraId="7E872370" w14:textId="77777777" w:rsidR="00954603" w:rsidRDefault="00E10684">
            <w:r>
              <w:t>Policy Review</w:t>
            </w:r>
          </w:p>
        </w:tc>
      </w:tr>
    </w:tbl>
    <w:p w14:paraId="1AAABF44" w14:textId="77777777" w:rsidR="00954603" w:rsidRDefault="00954603">
      <w:pPr>
        <w:rPr>
          <w:b/>
          <w:sz w:val="22"/>
          <w:szCs w:val="22"/>
        </w:rPr>
      </w:pPr>
    </w:p>
    <w:p w14:paraId="2378484E" w14:textId="77777777" w:rsidR="00954603" w:rsidRDefault="00E10684">
      <w:pPr>
        <w:rPr>
          <w:b/>
          <w:sz w:val="22"/>
          <w:szCs w:val="22"/>
        </w:rPr>
      </w:pPr>
      <w:r>
        <w:rPr>
          <w:b/>
          <w:sz w:val="22"/>
          <w:szCs w:val="22"/>
        </w:rPr>
        <w:t>Approvals</w:t>
      </w:r>
    </w:p>
    <w:p w14:paraId="587A9F71" w14:textId="77777777" w:rsidR="00954603" w:rsidRDefault="00954603">
      <w:pPr>
        <w:rPr>
          <w:b/>
          <w:sz w:val="22"/>
          <w:szCs w:val="22"/>
        </w:rPr>
      </w:pPr>
    </w:p>
    <w:p w14:paraId="73439A59" w14:textId="77777777" w:rsidR="00954603" w:rsidRDefault="00E10684">
      <w:pPr>
        <w:spacing w:after="200"/>
        <w:rPr>
          <w:sz w:val="22"/>
          <w:szCs w:val="22"/>
        </w:rPr>
      </w:pPr>
      <w:r>
        <w:rPr>
          <w:sz w:val="22"/>
          <w:szCs w:val="22"/>
        </w:rPr>
        <w:t>This policy requires the following approvals:</w:t>
      </w:r>
    </w:p>
    <w:tbl>
      <w:tblPr>
        <w:tblStyle w:val="af"/>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00"/>
        <w:gridCol w:w="905"/>
        <w:gridCol w:w="2655"/>
        <w:gridCol w:w="2655"/>
        <w:gridCol w:w="2656"/>
      </w:tblGrid>
      <w:tr w:rsidR="00954603" w14:paraId="7BDDA42C" w14:textId="77777777">
        <w:tc>
          <w:tcPr>
            <w:tcW w:w="850" w:type="dxa"/>
          </w:tcPr>
          <w:p w14:paraId="0385428B" w14:textId="77777777" w:rsidR="00954603" w:rsidRDefault="00E10684">
            <w:pPr>
              <w:jc w:val="center"/>
            </w:pPr>
            <w:r>
              <w:t>Board</w:t>
            </w:r>
          </w:p>
        </w:tc>
        <w:tc>
          <w:tcPr>
            <w:tcW w:w="900" w:type="dxa"/>
          </w:tcPr>
          <w:p w14:paraId="2A568BDD" w14:textId="77777777" w:rsidR="00954603" w:rsidRDefault="00E10684">
            <w:pPr>
              <w:jc w:val="center"/>
            </w:pPr>
            <w:r>
              <w:t>Chair</w:t>
            </w:r>
          </w:p>
        </w:tc>
        <w:tc>
          <w:tcPr>
            <w:tcW w:w="905" w:type="dxa"/>
          </w:tcPr>
          <w:p w14:paraId="55406E0F" w14:textId="77777777" w:rsidR="00954603" w:rsidRDefault="00E10684">
            <w:pPr>
              <w:jc w:val="center"/>
            </w:pPr>
            <w:r>
              <w:t>CEO</w:t>
            </w:r>
          </w:p>
        </w:tc>
        <w:tc>
          <w:tcPr>
            <w:tcW w:w="2655" w:type="dxa"/>
          </w:tcPr>
          <w:p w14:paraId="23CB07F3" w14:textId="77777777" w:rsidR="00954603" w:rsidRDefault="00E10684">
            <w:pPr>
              <w:jc w:val="center"/>
            </w:pPr>
            <w:r>
              <w:t>Date Approved</w:t>
            </w:r>
          </w:p>
        </w:tc>
        <w:tc>
          <w:tcPr>
            <w:tcW w:w="2655" w:type="dxa"/>
          </w:tcPr>
          <w:p w14:paraId="3EFCA83B" w14:textId="77777777" w:rsidR="00954603" w:rsidRDefault="00E10684">
            <w:pPr>
              <w:jc w:val="center"/>
            </w:pPr>
            <w:r>
              <w:t>Version</w:t>
            </w:r>
          </w:p>
        </w:tc>
        <w:tc>
          <w:tcPr>
            <w:tcW w:w="2656" w:type="dxa"/>
          </w:tcPr>
          <w:p w14:paraId="7DCEA6B0" w14:textId="77777777" w:rsidR="00954603" w:rsidRDefault="00E10684">
            <w:pPr>
              <w:jc w:val="center"/>
            </w:pPr>
            <w:r>
              <w:t>Date for Review</w:t>
            </w:r>
          </w:p>
        </w:tc>
      </w:tr>
      <w:tr w:rsidR="00954603" w14:paraId="72ACCADE" w14:textId="77777777">
        <w:tc>
          <w:tcPr>
            <w:tcW w:w="850" w:type="dxa"/>
          </w:tcPr>
          <w:p w14:paraId="00F01E1B" w14:textId="77777777" w:rsidR="00954603" w:rsidRDefault="00954603">
            <w:pPr>
              <w:jc w:val="center"/>
            </w:pPr>
          </w:p>
        </w:tc>
        <w:tc>
          <w:tcPr>
            <w:tcW w:w="900" w:type="dxa"/>
          </w:tcPr>
          <w:p w14:paraId="16BF9780" w14:textId="77777777" w:rsidR="00954603" w:rsidRDefault="00954603">
            <w:pPr>
              <w:jc w:val="center"/>
            </w:pPr>
          </w:p>
        </w:tc>
        <w:tc>
          <w:tcPr>
            <w:tcW w:w="905" w:type="dxa"/>
          </w:tcPr>
          <w:p w14:paraId="4F23CAFD" w14:textId="77777777" w:rsidR="00954603" w:rsidRDefault="00954603">
            <w:pPr>
              <w:jc w:val="center"/>
            </w:pPr>
          </w:p>
        </w:tc>
        <w:tc>
          <w:tcPr>
            <w:tcW w:w="2655" w:type="dxa"/>
          </w:tcPr>
          <w:p w14:paraId="2B2F27D0" w14:textId="77777777" w:rsidR="00954603" w:rsidRDefault="00E10684">
            <w:pPr>
              <w:jc w:val="center"/>
            </w:pPr>
            <w:r>
              <w:t>July 202</w:t>
            </w:r>
            <w:r>
              <w:t>3</w:t>
            </w:r>
          </w:p>
        </w:tc>
        <w:tc>
          <w:tcPr>
            <w:tcW w:w="2655" w:type="dxa"/>
          </w:tcPr>
          <w:p w14:paraId="4B1714E7" w14:textId="77777777" w:rsidR="00954603" w:rsidRDefault="00E10684">
            <w:pPr>
              <w:jc w:val="center"/>
            </w:pPr>
            <w:r>
              <w:t>4</w:t>
            </w:r>
            <w:r>
              <w:t>.0</w:t>
            </w:r>
          </w:p>
        </w:tc>
        <w:tc>
          <w:tcPr>
            <w:tcW w:w="2656" w:type="dxa"/>
          </w:tcPr>
          <w:p w14:paraId="4F89C08D" w14:textId="77777777" w:rsidR="00954603" w:rsidRDefault="00954603">
            <w:pPr>
              <w:jc w:val="center"/>
            </w:pPr>
          </w:p>
        </w:tc>
      </w:tr>
      <w:tr w:rsidR="00954603" w14:paraId="4E273F66" w14:textId="77777777">
        <w:tc>
          <w:tcPr>
            <w:tcW w:w="850" w:type="dxa"/>
          </w:tcPr>
          <w:p w14:paraId="69EFAB32" w14:textId="77777777" w:rsidR="00954603" w:rsidRDefault="00E10684">
            <w:pPr>
              <w:jc w:val="center"/>
            </w:pPr>
            <w:r>
              <w:lastRenderedPageBreak/>
              <w:t>*</w:t>
            </w:r>
          </w:p>
        </w:tc>
        <w:tc>
          <w:tcPr>
            <w:tcW w:w="900" w:type="dxa"/>
          </w:tcPr>
          <w:p w14:paraId="2A878371" w14:textId="77777777" w:rsidR="00954603" w:rsidRDefault="00954603">
            <w:pPr>
              <w:jc w:val="center"/>
            </w:pPr>
          </w:p>
        </w:tc>
        <w:tc>
          <w:tcPr>
            <w:tcW w:w="905" w:type="dxa"/>
          </w:tcPr>
          <w:p w14:paraId="2BCA5D92" w14:textId="77777777" w:rsidR="00954603" w:rsidRDefault="00954603">
            <w:pPr>
              <w:jc w:val="center"/>
            </w:pPr>
          </w:p>
        </w:tc>
        <w:tc>
          <w:tcPr>
            <w:tcW w:w="2655" w:type="dxa"/>
          </w:tcPr>
          <w:p w14:paraId="0D746383" w14:textId="77777777" w:rsidR="00954603" w:rsidRDefault="00E10684">
            <w:pPr>
              <w:jc w:val="center"/>
            </w:pPr>
            <w:r>
              <w:t>July 2024</w:t>
            </w:r>
          </w:p>
        </w:tc>
        <w:tc>
          <w:tcPr>
            <w:tcW w:w="2655" w:type="dxa"/>
          </w:tcPr>
          <w:p w14:paraId="451A5847" w14:textId="77777777" w:rsidR="00954603" w:rsidRDefault="00E10684">
            <w:pPr>
              <w:jc w:val="center"/>
            </w:pPr>
            <w:r>
              <w:t>5.0</w:t>
            </w:r>
          </w:p>
        </w:tc>
        <w:tc>
          <w:tcPr>
            <w:tcW w:w="2656" w:type="dxa"/>
          </w:tcPr>
          <w:p w14:paraId="1EB984C5" w14:textId="77777777" w:rsidR="00954603" w:rsidRDefault="00954603">
            <w:pPr>
              <w:jc w:val="center"/>
            </w:pPr>
          </w:p>
        </w:tc>
      </w:tr>
      <w:tr w:rsidR="00954603" w14:paraId="7BDA12AB" w14:textId="77777777">
        <w:tc>
          <w:tcPr>
            <w:tcW w:w="850" w:type="dxa"/>
          </w:tcPr>
          <w:p w14:paraId="52B810FB" w14:textId="77777777" w:rsidR="00954603" w:rsidRDefault="00E10684">
            <w:pPr>
              <w:jc w:val="center"/>
            </w:pPr>
            <w:r>
              <w:t>*</w:t>
            </w:r>
          </w:p>
        </w:tc>
        <w:tc>
          <w:tcPr>
            <w:tcW w:w="900" w:type="dxa"/>
          </w:tcPr>
          <w:p w14:paraId="7A7060B8" w14:textId="77777777" w:rsidR="00954603" w:rsidRDefault="00954603">
            <w:pPr>
              <w:jc w:val="center"/>
            </w:pPr>
          </w:p>
        </w:tc>
        <w:tc>
          <w:tcPr>
            <w:tcW w:w="905" w:type="dxa"/>
          </w:tcPr>
          <w:p w14:paraId="443B767E" w14:textId="77777777" w:rsidR="00954603" w:rsidRDefault="00954603">
            <w:pPr>
              <w:jc w:val="center"/>
            </w:pPr>
          </w:p>
        </w:tc>
        <w:tc>
          <w:tcPr>
            <w:tcW w:w="2655" w:type="dxa"/>
          </w:tcPr>
          <w:p w14:paraId="383D9F28" w14:textId="77777777" w:rsidR="00954603" w:rsidRDefault="00E10684">
            <w:pPr>
              <w:jc w:val="center"/>
            </w:pPr>
            <w:r>
              <w:t>December 2024</w:t>
            </w:r>
          </w:p>
        </w:tc>
        <w:tc>
          <w:tcPr>
            <w:tcW w:w="2655" w:type="dxa"/>
          </w:tcPr>
          <w:p w14:paraId="2F0FA423" w14:textId="77777777" w:rsidR="00954603" w:rsidRDefault="00E10684">
            <w:pPr>
              <w:jc w:val="center"/>
            </w:pPr>
            <w:r>
              <w:t>6.0</w:t>
            </w:r>
          </w:p>
        </w:tc>
        <w:tc>
          <w:tcPr>
            <w:tcW w:w="2656" w:type="dxa"/>
          </w:tcPr>
          <w:p w14:paraId="0618AE0E" w14:textId="77777777" w:rsidR="00954603" w:rsidRDefault="00E10684">
            <w:pPr>
              <w:jc w:val="center"/>
            </w:pPr>
            <w:r>
              <w:t>July 2026</w:t>
            </w:r>
          </w:p>
        </w:tc>
      </w:tr>
    </w:tbl>
    <w:p w14:paraId="780B242D" w14:textId="77777777" w:rsidR="00954603" w:rsidRDefault="00954603">
      <w:pPr>
        <w:spacing w:after="200"/>
        <w:rPr>
          <w:sz w:val="22"/>
          <w:szCs w:val="22"/>
        </w:rPr>
      </w:pPr>
    </w:p>
    <w:p w14:paraId="5E77CE81" w14:textId="77777777" w:rsidR="00954603" w:rsidRDefault="00954603">
      <w:pPr>
        <w:spacing w:after="200"/>
        <w:rPr>
          <w:sz w:val="22"/>
          <w:szCs w:val="22"/>
        </w:rPr>
      </w:pPr>
    </w:p>
    <w:p w14:paraId="353A03F4" w14:textId="77777777" w:rsidR="00954603" w:rsidRDefault="00E10684">
      <w:pPr>
        <w:spacing w:after="200"/>
        <w:rPr>
          <w:b/>
          <w:sz w:val="22"/>
          <w:szCs w:val="22"/>
        </w:rPr>
      </w:pPr>
      <w:r>
        <w:rPr>
          <w:b/>
          <w:sz w:val="22"/>
          <w:szCs w:val="22"/>
        </w:rPr>
        <w:t xml:space="preserve">National/Local Policy  </w:t>
      </w:r>
    </w:p>
    <w:p w14:paraId="0DB6805C" w14:textId="77777777" w:rsidR="00954603" w:rsidRDefault="00E10684">
      <w:pPr>
        <w:spacing w:after="200"/>
        <w:rPr>
          <w:sz w:val="22"/>
          <w:szCs w:val="22"/>
        </w:rPr>
      </w:pPr>
      <w:sdt>
        <w:sdtPr>
          <w:tag w:val="goog_rdk_0"/>
          <w:id w:val="672231505"/>
        </w:sdtPr>
        <w:sdtEndPr/>
        <w:sdtContent>
          <w:r>
            <w:rPr>
              <w:rFonts w:ascii="Arial Unicode MS" w:eastAsia="Arial Unicode MS" w:hAnsi="Arial Unicode MS" w:cs="Arial Unicode MS"/>
              <w:sz w:val="22"/>
              <w:szCs w:val="22"/>
            </w:rPr>
            <w:t>☐</w:t>
          </w:r>
        </w:sdtContent>
      </w:sdt>
      <w:r>
        <w:rPr>
          <w:sz w:val="22"/>
          <w:szCs w:val="22"/>
        </w:rPr>
        <w:t xml:space="preserve"> This policy must be localised by schools </w:t>
      </w:r>
    </w:p>
    <w:p w14:paraId="2D66FF4C" w14:textId="77777777" w:rsidR="00954603" w:rsidRDefault="00E10684">
      <w:pPr>
        <w:spacing w:after="200"/>
        <w:rPr>
          <w:sz w:val="22"/>
          <w:szCs w:val="22"/>
        </w:rPr>
      </w:pPr>
      <w:sdt>
        <w:sdtPr>
          <w:tag w:val="goog_rdk_1"/>
          <w:id w:val="686791478"/>
        </w:sdtPr>
        <w:sdtEndPr/>
        <w:sdtContent>
          <w:r>
            <w:rPr>
              <w:rFonts w:ascii="Arial Unicode MS" w:eastAsia="Arial Unicode MS" w:hAnsi="Arial Unicode MS" w:cs="Arial Unicode MS"/>
              <w:sz w:val="22"/>
              <w:szCs w:val="22"/>
            </w:rPr>
            <w:t>☒</w:t>
          </w:r>
        </w:sdtContent>
      </w:sdt>
      <w:r>
        <w:rPr>
          <w:sz w:val="22"/>
          <w:szCs w:val="22"/>
        </w:rPr>
        <w:t xml:space="preserve"> This policy must not be changed, it is a National Policy (only change logo, contact details and yellow highlighted sections)    </w:t>
      </w:r>
    </w:p>
    <w:p w14:paraId="635CD116" w14:textId="77777777" w:rsidR="00954603" w:rsidRDefault="00E10684">
      <w:pPr>
        <w:spacing w:after="200"/>
      </w:pPr>
      <w:r>
        <w:rPr>
          <w:b/>
        </w:rPr>
        <w:t>Plymouth CAST</w:t>
      </w:r>
      <w:r>
        <w:t xml:space="preserve"> </w:t>
      </w:r>
      <w:r>
        <w:rPr>
          <w:b/>
        </w:rPr>
        <w:t>Curriculum Policy</w:t>
      </w:r>
    </w:p>
    <w:p w14:paraId="7ACE27F5" w14:textId="77777777" w:rsidR="00954603" w:rsidRDefault="00E10684">
      <w:pPr>
        <w:rPr>
          <w:b/>
        </w:rPr>
      </w:pPr>
      <w:r>
        <w:rPr>
          <w:b/>
        </w:rPr>
        <w:t xml:space="preserve">The Mission of the Catholic Church </w:t>
      </w:r>
    </w:p>
    <w:p w14:paraId="51DFE295" w14:textId="77777777" w:rsidR="00954603" w:rsidRDefault="00954603">
      <w:pPr>
        <w:rPr>
          <w:b/>
        </w:rPr>
      </w:pPr>
    </w:p>
    <w:p w14:paraId="15043C48" w14:textId="77777777" w:rsidR="00954603" w:rsidRDefault="00E10684">
      <w:pPr>
        <w:pBdr>
          <w:top w:val="nil"/>
          <w:left w:val="nil"/>
          <w:bottom w:val="nil"/>
          <w:right w:val="nil"/>
          <w:between w:val="nil"/>
        </w:pBdr>
        <w:ind w:firstLine="340"/>
        <w:rPr>
          <w:color w:val="000000"/>
        </w:rPr>
      </w:pPr>
      <w:r>
        <w:rPr>
          <w:color w:val="000000"/>
        </w:rPr>
        <w:t xml:space="preserve">“The Catholic Church and its individual members will undertake appropriate steps to maintain a safe environment for all and to practise fully and positively Christ's Ministry towards children, young people and adults at risk and to respond sensitively and </w:t>
      </w:r>
      <w:r>
        <w:rPr>
          <w:color w:val="000000"/>
        </w:rPr>
        <w:t>compassionately to their needs in order to help keep them safe from harm. This is demonstrated by the provision of carefully planned activities for children, young people and adults, caring for those hurt by abuse and ministering to and robustly managing t</w:t>
      </w:r>
      <w:r>
        <w:rPr>
          <w:color w:val="000000"/>
        </w:rPr>
        <w:t>hose who have caused harm.” [Source: National Catholic Safeguarding Commission - Policy Statement February 2016</w:t>
      </w:r>
    </w:p>
    <w:p w14:paraId="5E895AF0" w14:textId="77777777" w:rsidR="00954603" w:rsidRDefault="00954603">
      <w:pPr>
        <w:pBdr>
          <w:top w:val="nil"/>
          <w:left w:val="nil"/>
          <w:bottom w:val="nil"/>
          <w:right w:val="nil"/>
          <w:between w:val="nil"/>
        </w:pBdr>
        <w:ind w:firstLine="340"/>
        <w:rPr>
          <w:i/>
          <w:color w:val="000000"/>
        </w:rPr>
      </w:pPr>
    </w:p>
    <w:p w14:paraId="56729FA6" w14:textId="77777777" w:rsidR="00954603" w:rsidRDefault="00E10684">
      <w:pPr>
        <w:pBdr>
          <w:top w:val="nil"/>
          <w:left w:val="nil"/>
          <w:bottom w:val="nil"/>
          <w:right w:val="nil"/>
          <w:between w:val="nil"/>
        </w:pBdr>
        <w:ind w:firstLine="340"/>
        <w:rPr>
          <w:b/>
          <w:color w:val="000000"/>
        </w:rPr>
      </w:pPr>
      <w:r>
        <w:rPr>
          <w:b/>
          <w:color w:val="000000"/>
        </w:rPr>
        <w:t>Purpose</w:t>
      </w:r>
    </w:p>
    <w:p w14:paraId="066383D1" w14:textId="77777777" w:rsidR="00954603" w:rsidRDefault="00954603">
      <w:pPr>
        <w:pBdr>
          <w:top w:val="nil"/>
          <w:left w:val="nil"/>
          <w:bottom w:val="nil"/>
          <w:right w:val="nil"/>
          <w:between w:val="nil"/>
        </w:pBdr>
        <w:ind w:firstLine="340"/>
        <w:rPr>
          <w:b/>
          <w:color w:val="000000"/>
        </w:rPr>
      </w:pPr>
    </w:p>
    <w:p w14:paraId="32C49A9B" w14:textId="77777777" w:rsidR="00954603" w:rsidRDefault="00E10684">
      <w:r>
        <w:t>This Plymouth CAST policy applies to the Trust as a whole and to all the schools and service units in the Trust. Plymouth CAST, including all the schools and services within the Trust, their Trustees, governors and staff, must abide by this Curriculum Poli</w:t>
      </w:r>
      <w:r>
        <w:t>cy.</w:t>
      </w:r>
    </w:p>
    <w:p w14:paraId="3B6BF032" w14:textId="77777777" w:rsidR="00954603" w:rsidRDefault="00954603"/>
    <w:p w14:paraId="36EA775F" w14:textId="77777777" w:rsidR="00954603" w:rsidRDefault="00E10684">
      <w:r>
        <w:t>The school curriculum comprises all learning and other experiences that each school plans for its pupils. The development and implementation of the school curriculum is the responsibility of the school; the school curriculum must serve the interests o</w:t>
      </w:r>
      <w:r>
        <w:t>f all its students and must comply with this Trust policy and with appropriate DfE legislation and guidance.</w:t>
      </w:r>
    </w:p>
    <w:p w14:paraId="5BF23CBE" w14:textId="77777777" w:rsidR="00954603" w:rsidRDefault="00954603"/>
    <w:p w14:paraId="77113EEE" w14:textId="77777777" w:rsidR="00954603" w:rsidRDefault="00E10684">
      <w:r>
        <w:t>It is the responsibility of the Headteacher of each school, with support from the local governing board, to ensure that their school and its staff</w:t>
      </w:r>
      <w:r>
        <w:t xml:space="preserve"> adhere to this Curriculum Policy. In implementing the policy the local governing board, Headteacher and Trust staff must take account of any advice given to them by the Director of Education, the School Improvement Officer and/or the Board of Directors.</w:t>
      </w:r>
    </w:p>
    <w:p w14:paraId="6BA81E9A" w14:textId="77777777" w:rsidR="00954603" w:rsidRDefault="00954603"/>
    <w:p w14:paraId="2BAAFAC0" w14:textId="77777777" w:rsidR="00954603" w:rsidRDefault="00E10684">
      <w:r>
        <w:t>This policy is subject to the Scheme of Delegated Authority approved for the school or service. If there is any ambiguity or conflict, then the Scheme of Delegated Authority and any specific Scheme or alteration or restriction to the Scheme approved by the</w:t>
      </w:r>
      <w:r>
        <w:t xml:space="preserve"> Board of Trustees takes precedence. If there is any question or doubt about the interpretation or implementation of this Policy, the Director of Education or the School Improvement Officer should be consulted.</w:t>
      </w:r>
    </w:p>
    <w:p w14:paraId="59625484" w14:textId="77777777" w:rsidR="00954603" w:rsidRDefault="00E10684">
      <w:pPr>
        <w:pStyle w:val="Subtitle"/>
        <w:numPr>
          <w:ilvl w:val="0"/>
          <w:numId w:val="18"/>
        </w:numPr>
        <w:rPr>
          <w:rFonts w:ascii="Arial" w:eastAsia="Arial" w:hAnsi="Arial" w:cs="Arial"/>
        </w:rPr>
      </w:pPr>
      <w:r>
        <w:rPr>
          <w:rFonts w:ascii="Arial" w:eastAsia="Arial" w:hAnsi="Arial" w:cs="Arial"/>
        </w:rPr>
        <w:t>Introduction</w:t>
      </w:r>
    </w:p>
    <w:p w14:paraId="2C5131B5" w14:textId="77777777" w:rsidR="00954603" w:rsidRDefault="00E10684">
      <w:pPr>
        <w:pBdr>
          <w:top w:val="nil"/>
          <w:left w:val="nil"/>
          <w:bottom w:val="nil"/>
          <w:right w:val="nil"/>
          <w:between w:val="nil"/>
        </w:pBdr>
        <w:rPr>
          <w:color w:val="000000"/>
        </w:rPr>
      </w:pPr>
      <w:r>
        <w:rPr>
          <w:color w:val="000000"/>
        </w:rPr>
        <w:t>This policy provides an agreed f</w:t>
      </w:r>
      <w:r>
        <w:rPr>
          <w:color w:val="000000"/>
        </w:rPr>
        <w:t xml:space="preserve">ramework around which schools must create their own school curriculum plans. Schools should seek opportunities to agree common practice that brings benefit to individual schools, and the Trust as a whole. </w:t>
      </w:r>
    </w:p>
    <w:p w14:paraId="41ECB9DB" w14:textId="77777777" w:rsidR="00954603" w:rsidRDefault="00954603">
      <w:pPr>
        <w:pBdr>
          <w:top w:val="nil"/>
          <w:left w:val="nil"/>
          <w:bottom w:val="nil"/>
          <w:right w:val="nil"/>
          <w:between w:val="nil"/>
        </w:pBdr>
        <w:rPr>
          <w:color w:val="000000"/>
        </w:rPr>
      </w:pPr>
    </w:p>
    <w:p w14:paraId="58CBCF67" w14:textId="77777777" w:rsidR="00E10684" w:rsidRDefault="00E10684">
      <w:pPr>
        <w:pBdr>
          <w:top w:val="nil"/>
          <w:left w:val="nil"/>
          <w:bottom w:val="nil"/>
          <w:right w:val="nil"/>
          <w:between w:val="nil"/>
        </w:pBdr>
        <w:rPr>
          <w:b/>
          <w:color w:val="000000"/>
        </w:rPr>
      </w:pPr>
    </w:p>
    <w:p w14:paraId="31A2DCE1" w14:textId="2BFE6094" w:rsidR="00954603" w:rsidRDefault="00E10684">
      <w:pPr>
        <w:pBdr>
          <w:top w:val="nil"/>
          <w:left w:val="nil"/>
          <w:bottom w:val="nil"/>
          <w:right w:val="nil"/>
          <w:between w:val="nil"/>
        </w:pBdr>
        <w:rPr>
          <w:b/>
          <w:color w:val="000000"/>
        </w:rPr>
      </w:pPr>
      <w:bookmarkStart w:id="0" w:name="_GoBack"/>
      <w:bookmarkEnd w:id="0"/>
      <w:r>
        <w:rPr>
          <w:b/>
          <w:color w:val="000000"/>
        </w:rPr>
        <w:lastRenderedPageBreak/>
        <w:t>1.2 Terminology</w:t>
      </w:r>
    </w:p>
    <w:p w14:paraId="500060CE" w14:textId="77777777" w:rsidR="00954603" w:rsidRDefault="00954603">
      <w:pPr>
        <w:pBdr>
          <w:top w:val="nil"/>
          <w:left w:val="nil"/>
          <w:bottom w:val="nil"/>
          <w:right w:val="nil"/>
          <w:between w:val="nil"/>
        </w:pBdr>
        <w:rPr>
          <w:color w:val="000000"/>
        </w:rPr>
      </w:pPr>
    </w:p>
    <w:p w14:paraId="398E9A19" w14:textId="77777777" w:rsidR="00954603" w:rsidRDefault="00E10684">
      <w:pPr>
        <w:numPr>
          <w:ilvl w:val="0"/>
          <w:numId w:val="19"/>
        </w:numPr>
        <w:pBdr>
          <w:top w:val="nil"/>
          <w:left w:val="nil"/>
          <w:bottom w:val="nil"/>
          <w:right w:val="nil"/>
          <w:between w:val="nil"/>
        </w:pBdr>
        <w:rPr>
          <w:color w:val="000000"/>
        </w:rPr>
      </w:pPr>
      <w:r>
        <w:rPr>
          <w:color w:val="000000"/>
        </w:rPr>
        <w:t>The Trust means Plymouth Catholic Schools Trust (Plymouth CAST).</w:t>
      </w:r>
    </w:p>
    <w:p w14:paraId="2EBA9410" w14:textId="77777777" w:rsidR="00954603" w:rsidRDefault="00E10684">
      <w:pPr>
        <w:numPr>
          <w:ilvl w:val="0"/>
          <w:numId w:val="19"/>
        </w:numPr>
        <w:pBdr>
          <w:top w:val="nil"/>
          <w:left w:val="nil"/>
          <w:bottom w:val="nil"/>
          <w:right w:val="nil"/>
          <w:between w:val="nil"/>
        </w:pBdr>
        <w:rPr>
          <w:color w:val="000000"/>
        </w:rPr>
      </w:pPr>
      <w:r>
        <w:rPr>
          <w:color w:val="000000"/>
        </w:rPr>
        <w:t>School means a school or academy within the Trust.</w:t>
      </w:r>
    </w:p>
    <w:p w14:paraId="46CF01A1" w14:textId="77777777" w:rsidR="00954603" w:rsidRDefault="00E10684">
      <w:pPr>
        <w:numPr>
          <w:ilvl w:val="0"/>
          <w:numId w:val="19"/>
        </w:numPr>
        <w:pBdr>
          <w:top w:val="nil"/>
          <w:left w:val="nil"/>
          <w:bottom w:val="nil"/>
          <w:right w:val="nil"/>
          <w:between w:val="nil"/>
        </w:pBdr>
        <w:rPr>
          <w:color w:val="000000"/>
        </w:rPr>
      </w:pPr>
      <w:r>
        <w:rPr>
          <w:color w:val="000000"/>
        </w:rPr>
        <w:t>Headteacher means the headteacher or principal of the academy.</w:t>
      </w:r>
    </w:p>
    <w:p w14:paraId="0E7E52D6" w14:textId="77777777" w:rsidR="00954603" w:rsidRDefault="00E10684">
      <w:pPr>
        <w:numPr>
          <w:ilvl w:val="0"/>
          <w:numId w:val="19"/>
        </w:numPr>
        <w:pBdr>
          <w:top w:val="nil"/>
          <w:left w:val="nil"/>
          <w:bottom w:val="nil"/>
          <w:right w:val="nil"/>
          <w:between w:val="nil"/>
        </w:pBdr>
        <w:rPr>
          <w:color w:val="000000"/>
        </w:rPr>
      </w:pPr>
      <w:r>
        <w:rPr>
          <w:color w:val="000000"/>
        </w:rPr>
        <w:t>School Improvement Officer (SIO)</w:t>
      </w:r>
      <w:r>
        <w:t xml:space="preserve"> </w:t>
      </w:r>
      <w:r>
        <w:rPr>
          <w:color w:val="000000"/>
        </w:rPr>
        <w:t>means the person who has line management res</w:t>
      </w:r>
      <w:r>
        <w:rPr>
          <w:color w:val="000000"/>
        </w:rPr>
        <w:t>ponsibility for the headteacher.</w:t>
      </w:r>
    </w:p>
    <w:p w14:paraId="1F3C8AF3" w14:textId="77777777" w:rsidR="00954603" w:rsidRDefault="00E10684">
      <w:pPr>
        <w:numPr>
          <w:ilvl w:val="0"/>
          <w:numId w:val="19"/>
        </w:numPr>
        <w:pBdr>
          <w:top w:val="nil"/>
          <w:left w:val="nil"/>
          <w:bottom w:val="nil"/>
          <w:right w:val="nil"/>
          <w:between w:val="nil"/>
        </w:pBdr>
        <w:rPr>
          <w:color w:val="000000"/>
        </w:rPr>
      </w:pPr>
      <w:r>
        <w:rPr>
          <w:color w:val="000000"/>
        </w:rPr>
        <w:t xml:space="preserve">Local CAST Board (LCB) means the committee of local governors. The Local CAST </w:t>
      </w:r>
      <w:r>
        <w:t>B</w:t>
      </w:r>
      <w:r>
        <w:rPr>
          <w:color w:val="000000"/>
        </w:rPr>
        <w:t>oards provide support and challenge for the headteacher, in line with the Scheme of Delegated Authority.</w:t>
      </w:r>
    </w:p>
    <w:p w14:paraId="70AB5062" w14:textId="77777777" w:rsidR="00954603" w:rsidRDefault="00954603">
      <w:pPr>
        <w:rPr>
          <w:b/>
        </w:rPr>
      </w:pPr>
    </w:p>
    <w:p w14:paraId="7737C412" w14:textId="77777777" w:rsidR="00954603" w:rsidRDefault="00E10684">
      <w:pPr>
        <w:rPr>
          <w:b/>
        </w:rPr>
      </w:pPr>
      <w:r>
        <w:rPr>
          <w:b/>
        </w:rPr>
        <w:t>1.3 Application</w:t>
      </w:r>
    </w:p>
    <w:p w14:paraId="3169EC23" w14:textId="77777777" w:rsidR="00954603" w:rsidRDefault="00954603"/>
    <w:p w14:paraId="4794CF75" w14:textId="77777777" w:rsidR="00954603" w:rsidRDefault="00E10684">
      <w:r>
        <w:t>It is the responsibil</w:t>
      </w:r>
      <w:r>
        <w:t>ity of the Local CAST Board and Headteacher of each school to ensure that this Curriculum Policy is adhered to by the school and the staff employed by it.</w:t>
      </w:r>
    </w:p>
    <w:p w14:paraId="32E7A60E" w14:textId="77777777" w:rsidR="00954603" w:rsidRDefault="00954603"/>
    <w:p w14:paraId="7BDA25CC" w14:textId="77777777" w:rsidR="00954603" w:rsidRDefault="00E10684">
      <w:r>
        <w:t>If there is any question about the interpretation or implementation of this policy, the School Impro</w:t>
      </w:r>
      <w:r>
        <w:t>vement Officer or Director of Education should be consulted.</w:t>
      </w:r>
    </w:p>
    <w:p w14:paraId="7AE90495" w14:textId="77777777" w:rsidR="00954603" w:rsidRDefault="00E10684">
      <w:pPr>
        <w:pStyle w:val="Subtitle"/>
        <w:numPr>
          <w:ilvl w:val="0"/>
          <w:numId w:val="18"/>
        </w:numPr>
        <w:rPr>
          <w:rFonts w:ascii="Arial" w:eastAsia="Arial" w:hAnsi="Arial" w:cs="Arial"/>
        </w:rPr>
      </w:pPr>
      <w:r>
        <w:rPr>
          <w:rFonts w:ascii="Arial" w:eastAsia="Arial" w:hAnsi="Arial" w:cs="Arial"/>
        </w:rPr>
        <w:t xml:space="preserve">Trust School Curriculum Policies: </w:t>
      </w:r>
    </w:p>
    <w:p w14:paraId="5861C389" w14:textId="77777777" w:rsidR="00954603" w:rsidRDefault="00E10684">
      <w:r>
        <w:t>A school’s curriculum is the substance of what is taught with a specific plan of what pupils need to know in total and in each subject.</w:t>
      </w:r>
    </w:p>
    <w:p w14:paraId="39973EE7" w14:textId="77777777" w:rsidR="00954603" w:rsidRDefault="00954603"/>
    <w:p w14:paraId="7A54FF7A" w14:textId="77777777" w:rsidR="00954603" w:rsidRDefault="00E10684">
      <w:r>
        <w:t>The school curriculum c</w:t>
      </w:r>
      <w:r>
        <w:t>omprises all learning and other experiences that each school plans for its pupils. When creating the school curriculum, headteachers, Local CAST Boards and staff should identify what pupils and students must and should learn and experience before they leav</w:t>
      </w:r>
      <w:r>
        <w:t>e the school. With this agreed, stakeholders should plan and deliver a wide range of opportunities which ensure pupils and students achieve their potential and are ready for the next stage of their education or lives.</w:t>
      </w:r>
    </w:p>
    <w:p w14:paraId="29D9EA2D" w14:textId="77777777" w:rsidR="00954603" w:rsidRDefault="00954603"/>
    <w:p w14:paraId="27F987C2" w14:textId="77777777" w:rsidR="00954603" w:rsidRDefault="00E10684">
      <w:r>
        <w:t>The curriculum should be ambitious fo</w:t>
      </w:r>
      <w:r>
        <w:t>r all pupils, including those who have a Special Educational Need/Disability, and those who are disadvantaged,</w:t>
      </w:r>
    </w:p>
    <w:p w14:paraId="2AD9D4ED" w14:textId="77777777" w:rsidR="00954603" w:rsidRDefault="00954603"/>
    <w:p w14:paraId="01CA4B76" w14:textId="77777777" w:rsidR="00954603" w:rsidRDefault="00E10684">
      <w:pPr>
        <w:rPr>
          <w:color w:val="000000"/>
          <w:highlight w:val="white"/>
        </w:rPr>
      </w:pPr>
      <w:r>
        <w:rPr>
          <w:color w:val="000000"/>
          <w:highlight w:val="white"/>
        </w:rPr>
        <w:t>Religious Education is the "core of the core curriculum" in a Catholic school (</w:t>
      </w:r>
      <w:hyperlink r:id="rId10">
        <w:r>
          <w:rPr>
            <w:color w:val="000000"/>
            <w:highlight w:val="white"/>
            <w:u w:val="single"/>
          </w:rPr>
          <w:t>Pope St John Paul II</w:t>
        </w:r>
      </w:hyperlink>
      <w:r>
        <w:rPr>
          <w:color w:val="000000"/>
          <w:highlight w:val="white"/>
        </w:rPr>
        <w:t>).</w:t>
      </w:r>
    </w:p>
    <w:p w14:paraId="48BDACA8" w14:textId="77777777" w:rsidR="00954603" w:rsidRDefault="00954603">
      <w:pPr>
        <w:rPr>
          <w:color w:val="000000"/>
          <w:highlight w:val="white"/>
        </w:rPr>
      </w:pPr>
    </w:p>
    <w:p w14:paraId="2F958B1E" w14:textId="77777777" w:rsidR="00954603" w:rsidRDefault="00E10684">
      <w:pPr>
        <w:rPr>
          <w:color w:val="000000"/>
          <w:highlight w:val="white"/>
        </w:rPr>
      </w:pPr>
      <w:r>
        <w:rPr>
          <w:color w:val="000000"/>
          <w:highlight w:val="white"/>
        </w:rPr>
        <w:t>Placing RE at the core of the curriculum helps our schools to fulfil their mission to educate the whole person in discerning the meaning of their existence, since "Religious Education is concerned not only with intellectual knowledge but also includes emot</w:t>
      </w:r>
      <w:r>
        <w:rPr>
          <w:color w:val="000000"/>
          <w:highlight w:val="white"/>
        </w:rPr>
        <w:t xml:space="preserve">ional and affective learning. </w:t>
      </w:r>
    </w:p>
    <w:p w14:paraId="1706BF77" w14:textId="77777777" w:rsidR="00954603" w:rsidRDefault="00954603">
      <w:pPr>
        <w:rPr>
          <w:color w:val="000000"/>
          <w:highlight w:val="white"/>
        </w:rPr>
      </w:pPr>
    </w:p>
    <w:p w14:paraId="78EBE93B" w14:textId="77777777" w:rsidR="00954603" w:rsidRDefault="00E10684">
      <w:pPr>
        <w:rPr>
          <w:color w:val="000000"/>
          <w:highlight w:val="white"/>
        </w:rPr>
      </w:pPr>
      <w:r>
        <w:rPr>
          <w:color w:val="000000"/>
          <w:highlight w:val="white"/>
        </w:rPr>
        <w:t>It is in the mystery of the Word made flesh that the mystery of what it is to be human truly becomes clear. Without religious education, pupils would be deprived of an essential element of their formation and personal develo</w:t>
      </w:r>
      <w:r>
        <w:rPr>
          <w:color w:val="000000"/>
          <w:highlight w:val="white"/>
        </w:rPr>
        <w:t>pment, which helps them attain a vital harmony between faith and culture." (</w:t>
      </w:r>
      <w:hyperlink r:id="rId11">
        <w:r>
          <w:rPr>
            <w:color w:val="000000"/>
            <w:highlight w:val="white"/>
            <w:u w:val="single"/>
          </w:rPr>
          <w:t>Religious Education curriculum Directory</w:t>
        </w:r>
      </w:hyperlink>
      <w:r>
        <w:rPr>
          <w:color w:val="000000"/>
          <w:highlight w:val="white"/>
        </w:rPr>
        <w:t> p</w:t>
      </w:r>
      <w:r>
        <w:rPr>
          <w:color w:val="000000"/>
          <w:highlight w:val="white"/>
        </w:rPr>
        <w:t xml:space="preserve">4). </w:t>
      </w:r>
    </w:p>
    <w:p w14:paraId="0D5F74B2" w14:textId="77777777" w:rsidR="00954603" w:rsidRDefault="00954603">
      <w:pPr>
        <w:rPr>
          <w:color w:val="000000"/>
          <w:highlight w:val="white"/>
        </w:rPr>
      </w:pPr>
    </w:p>
    <w:p w14:paraId="220C98AC" w14:textId="77777777" w:rsidR="00954603" w:rsidRDefault="00E10684">
      <w:pPr>
        <w:rPr>
          <w:color w:val="000000"/>
        </w:rPr>
      </w:pPr>
      <w:r>
        <w:rPr>
          <w:color w:val="000000"/>
          <w:highlight w:val="white"/>
        </w:rPr>
        <w:t>Furthermore, religiously literate children and young people are able to engage in a fully informed critique of all knowledge, "leading, for example, to an understanding of the relationship between science and religion or history, and between theology, spor</w:t>
      </w:r>
      <w:r>
        <w:rPr>
          <w:color w:val="000000"/>
          <w:highlight w:val="white"/>
        </w:rPr>
        <w:t>t and the human body."</w:t>
      </w:r>
    </w:p>
    <w:p w14:paraId="5849C750" w14:textId="77777777" w:rsidR="00954603" w:rsidRDefault="00954603">
      <w:pPr>
        <w:rPr>
          <w:color w:val="000000"/>
        </w:rPr>
      </w:pPr>
    </w:p>
    <w:p w14:paraId="2170372F" w14:textId="77777777" w:rsidR="00954603" w:rsidRDefault="00E10684">
      <w:pPr>
        <w:rPr>
          <w:color w:val="000000"/>
        </w:rPr>
      </w:pPr>
      <w:r>
        <w:rPr>
          <w:color w:val="000000"/>
        </w:rPr>
        <w:lastRenderedPageBreak/>
        <w:t xml:space="preserve">All schools in Plymouth CAST must adopt and maintain a curriculum that is in accordance with this Policy, the Religious Education Curriculum Directory, appropriate DfE legislation and guidance, exam body syllabi and </w:t>
      </w:r>
      <w:r>
        <w:t xml:space="preserve">guidance, </w:t>
      </w:r>
      <w:r>
        <w:rPr>
          <w:color w:val="000000"/>
        </w:rPr>
        <w:t>and se</w:t>
      </w:r>
      <w:r>
        <w:rPr>
          <w:color w:val="000000"/>
        </w:rPr>
        <w:t>rves the interests of all its students.</w:t>
      </w:r>
    </w:p>
    <w:p w14:paraId="6901C7DC" w14:textId="77777777" w:rsidR="00954603" w:rsidRDefault="00954603"/>
    <w:p w14:paraId="045D2F32" w14:textId="77777777" w:rsidR="00954603" w:rsidRDefault="00E10684">
      <w:r>
        <w:t>As required under Section 1 of the 2010 Academies Act, each school must offer a curriculum which is balanced and broadly based and which:</w:t>
      </w:r>
    </w:p>
    <w:p w14:paraId="05E856B4" w14:textId="77777777" w:rsidR="00954603" w:rsidRDefault="00E10684">
      <w:pPr>
        <w:numPr>
          <w:ilvl w:val="0"/>
          <w:numId w:val="20"/>
        </w:numPr>
        <w:pBdr>
          <w:top w:val="nil"/>
          <w:left w:val="nil"/>
          <w:bottom w:val="nil"/>
          <w:right w:val="nil"/>
          <w:between w:val="nil"/>
        </w:pBdr>
        <w:rPr>
          <w:color w:val="000000"/>
        </w:rPr>
      </w:pPr>
      <w:r>
        <w:rPr>
          <w:color w:val="000000"/>
        </w:rPr>
        <w:t>promotes the spiritual, moral, cultural, mental and physical development of p</w:t>
      </w:r>
      <w:r>
        <w:rPr>
          <w:color w:val="000000"/>
        </w:rPr>
        <w:t>upils at the school and of society; and</w:t>
      </w:r>
    </w:p>
    <w:p w14:paraId="3D52DA15" w14:textId="77777777" w:rsidR="00954603" w:rsidRDefault="00E10684">
      <w:pPr>
        <w:numPr>
          <w:ilvl w:val="0"/>
          <w:numId w:val="20"/>
        </w:numPr>
        <w:pBdr>
          <w:top w:val="nil"/>
          <w:left w:val="nil"/>
          <w:bottom w:val="nil"/>
          <w:right w:val="nil"/>
          <w:between w:val="nil"/>
        </w:pBdr>
        <w:rPr>
          <w:color w:val="000000"/>
        </w:rPr>
      </w:pPr>
      <w:r>
        <w:rPr>
          <w:color w:val="000000"/>
        </w:rPr>
        <w:t>prepares pupils at the school for the opportunities, responsibilities and experiences of later life.</w:t>
      </w:r>
    </w:p>
    <w:p w14:paraId="2E85354A" w14:textId="77777777" w:rsidR="00954603" w:rsidRDefault="00954603"/>
    <w:p w14:paraId="475A33AB" w14:textId="77777777" w:rsidR="00954603" w:rsidRDefault="00E10684">
      <w:pPr>
        <w:rPr>
          <w:color w:val="0B0C0C"/>
        </w:rPr>
      </w:pPr>
      <w:r>
        <w:t>The National Curriculum forms one part of the school curriculum. Whilst, as academies, Trust schools are not forma</w:t>
      </w:r>
      <w:r>
        <w:t xml:space="preserve">lly required to follow the National Curriculum, our schools must take account of the National Curriculum in planning their own school curriculum. Leaders must </w:t>
      </w:r>
      <w:r>
        <w:rPr>
          <w:color w:val="0B0C0C"/>
        </w:rPr>
        <w:t>construct a curriculum that is ambitious and designed to give all pupils, particularly disadvanta</w:t>
      </w:r>
      <w:r>
        <w:rPr>
          <w:color w:val="0B0C0C"/>
        </w:rPr>
        <w:t>ged pupils and pupils with SEND, the knowledge and cultural capital they need to succeed in life. It will be comparable in breadth and ambition to the national Curriculum.</w:t>
      </w:r>
    </w:p>
    <w:p w14:paraId="6A7D1484" w14:textId="77777777" w:rsidR="00954603" w:rsidRDefault="00954603">
      <w:pPr>
        <w:rPr>
          <w:color w:val="0B0C0C"/>
        </w:rPr>
      </w:pPr>
    </w:p>
    <w:p w14:paraId="5B88ED49" w14:textId="77777777" w:rsidR="00954603" w:rsidRDefault="00E10684">
      <w:pPr>
        <w:rPr>
          <w:color w:val="000000"/>
        </w:rPr>
      </w:pPr>
      <w:r>
        <w:rPr>
          <w:color w:val="000000"/>
        </w:rPr>
        <w:t>The curriculum for each school will contribute strongly to an effective education i</w:t>
      </w:r>
      <w:r>
        <w:rPr>
          <w:color w:val="000000"/>
        </w:rPr>
        <w:t>n which pupils achieve highly, by ensuring that:</w:t>
      </w:r>
    </w:p>
    <w:p w14:paraId="2F03E17D" w14:textId="77777777" w:rsidR="00954603" w:rsidRDefault="00954603">
      <w:pPr>
        <w:rPr>
          <w:color w:val="000000"/>
        </w:rPr>
      </w:pPr>
    </w:p>
    <w:p w14:paraId="42EE3554"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reading is prioritised to allow pupils to access the full curriculum offer.</w:t>
      </w:r>
    </w:p>
    <w:p w14:paraId="4780A4D7"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a rigorous and sequential approach to the reading curriculum develops pupils’ fluency, confidence and enjoyment in reading.</w:t>
      </w:r>
    </w:p>
    <w:p w14:paraId="2D40B754"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 xml:space="preserve">a DfE </w:t>
      </w:r>
      <w:r>
        <w:rPr>
          <w:color w:val="000000"/>
        </w:rPr>
        <w:t>approved systematic synthetic phonics programme is followed</w:t>
      </w:r>
    </w:p>
    <w:p w14:paraId="26C5E896"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it is rooted in the solid consensus of the school’s leaders about the knowledge and skills that pupils need in order to take advantage of opportunities, responsibilities and experiences of later life. In this way, it can powerfully address social disadvant</w:t>
      </w:r>
      <w:r>
        <w:rPr>
          <w:color w:val="000000"/>
        </w:rPr>
        <w:t>age.</w:t>
      </w:r>
    </w:p>
    <w:p w14:paraId="11787885"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it is clear what end points the curriculum is building towards and what pupils need to know and be able to do to reach those end points.</w:t>
      </w:r>
    </w:p>
    <w:p w14:paraId="55B4385E"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 school’s curriculum is planned and sequenced so that new knowledge and skills build on what has been taught be</w:t>
      </w:r>
      <w:r>
        <w:rPr>
          <w:color w:val="000000"/>
        </w:rPr>
        <w:t>fore and towards its clearly defined end points.</w:t>
      </w:r>
    </w:p>
    <w:p w14:paraId="7DE354DF"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highlight w:val="white"/>
        </w:rPr>
        <w:t>The school’s curriculum is designed and delivered in a way that allows pupils to transfer key knowledge to long-term memory</w:t>
      </w:r>
    </w:p>
    <w:p w14:paraId="153BF057"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 curriculum reflects the school’s local context, including by addressing typical</w:t>
      </w:r>
      <w:r>
        <w:rPr>
          <w:color w:val="000000"/>
        </w:rPr>
        <w:t xml:space="preserve"> gaps in pupils’ knowledge and skills.</w:t>
      </w:r>
    </w:p>
    <w:p w14:paraId="378000DD"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Curriculum planning accounts for delays and gaps in learning that arise as a result of the pandemic or other local, regional or national issues.</w:t>
      </w:r>
    </w:p>
    <w:p w14:paraId="44ADEE29"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 curriculum remains as broad as possible for as long as possible, inc</w:t>
      </w:r>
      <w:r>
        <w:rPr>
          <w:color w:val="000000"/>
        </w:rPr>
        <w:t>luding when delivered remotely. Pupils are able to study a strong academic core of subjects, such as those offered by the EBacc</w:t>
      </w:r>
    </w:p>
    <w:p w14:paraId="5F96667F"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there is high academic/vocational/technical ambition for all pupils, including for those who are disadvantaged  and those with S</w:t>
      </w:r>
      <w:r>
        <w:rPr>
          <w:color w:val="000000"/>
        </w:rPr>
        <w:t>END</w:t>
      </w:r>
    </w:p>
    <w:p w14:paraId="27E6FA8B"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 school does not offer disadvantaged pupils or pupils with SEND a reduced curriculum</w:t>
      </w:r>
    </w:p>
    <w:p w14:paraId="63266941"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t>the curriculum equips pupils with the knowledge and cultural capital that they need to succeed in life, the essential knowledge that pupils need to be educated citi</w:t>
      </w:r>
      <w:r>
        <w:rPr>
          <w:color w:val="000000"/>
        </w:rPr>
        <w:t>zens, introducing them to the best that has been thought and said and helping to engender an appreciation of human creativity and achievement</w:t>
      </w:r>
    </w:p>
    <w:p w14:paraId="53A0DCBF"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rPr>
          <w:color w:val="000000"/>
        </w:rPr>
        <w:lastRenderedPageBreak/>
        <w:t>The curriculum is successfully adapted, designed, or developed to be ambitious and meet the needs of pupils with S</w:t>
      </w:r>
      <w:r>
        <w:rPr>
          <w:color w:val="000000"/>
        </w:rPr>
        <w:t>END, developing their knowledge, skills and abilities to apply what they know and can do with increasing fluency and independence</w:t>
      </w:r>
    </w:p>
    <w:p w14:paraId="5D416812" w14:textId="77777777" w:rsidR="00954603" w:rsidRDefault="00E10684">
      <w:pPr>
        <w:numPr>
          <w:ilvl w:val="0"/>
          <w:numId w:val="13"/>
        </w:numPr>
        <w:pBdr>
          <w:top w:val="nil"/>
          <w:left w:val="nil"/>
          <w:bottom w:val="nil"/>
          <w:right w:val="nil"/>
          <w:between w:val="nil"/>
        </w:pBdr>
        <w:shd w:val="clear" w:color="auto" w:fill="FFFFFF"/>
        <w:ind w:left="709" w:hanging="360"/>
        <w:rPr>
          <w:color w:val="000000"/>
        </w:rPr>
      </w:pPr>
      <w:r>
        <w:t xml:space="preserve">The aim is for all pupils to achieve </w:t>
      </w:r>
      <w:r>
        <w:rPr>
          <w:i/>
        </w:rPr>
        <w:t xml:space="preserve">mastery </w:t>
      </w:r>
      <w:r>
        <w:t xml:space="preserve">of the knowledge that is identified for them to learn. </w:t>
      </w:r>
      <w:r>
        <w:rPr>
          <w:color w:val="000000"/>
        </w:rPr>
        <w:t>The curriculum must includ</w:t>
      </w:r>
      <w:r>
        <w:rPr>
          <w:color w:val="000000"/>
        </w:rPr>
        <w:t xml:space="preserve">e taught opportunities for </w:t>
      </w:r>
      <w:r>
        <w:t xml:space="preserve">all </w:t>
      </w:r>
      <w:r>
        <w:rPr>
          <w:color w:val="000000"/>
        </w:rPr>
        <w:t xml:space="preserve">children to develop fluency, reasoning and problem solving across all subjects and areas of learning. </w:t>
      </w:r>
    </w:p>
    <w:p w14:paraId="31426ED4" w14:textId="77777777" w:rsidR="00954603" w:rsidRDefault="00954603"/>
    <w:p w14:paraId="5CA29142" w14:textId="77777777" w:rsidR="00954603" w:rsidRDefault="00E10684">
      <w:r>
        <w:t>All Trust schools must:</w:t>
      </w:r>
    </w:p>
    <w:p w14:paraId="63AB6D70" w14:textId="77777777" w:rsidR="00954603" w:rsidRDefault="00954603"/>
    <w:p w14:paraId="42924112" w14:textId="77777777" w:rsidR="00954603" w:rsidRDefault="00E10684">
      <w:pPr>
        <w:numPr>
          <w:ilvl w:val="0"/>
          <w:numId w:val="5"/>
        </w:numPr>
        <w:pBdr>
          <w:top w:val="nil"/>
          <w:left w:val="nil"/>
          <w:bottom w:val="nil"/>
          <w:right w:val="nil"/>
          <w:between w:val="nil"/>
        </w:pBdr>
        <w:rPr>
          <w:color w:val="000000"/>
        </w:rPr>
      </w:pPr>
      <w:r>
        <w:rPr>
          <w:color w:val="000000"/>
        </w:rPr>
        <w:t xml:space="preserve">follow the </w:t>
      </w:r>
      <w:r>
        <w:rPr>
          <w:i/>
          <w:color w:val="000000"/>
        </w:rPr>
        <w:t xml:space="preserve">Plymouth CAST </w:t>
      </w:r>
      <w:r>
        <w:rPr>
          <w:i/>
        </w:rPr>
        <w:t>Principles of Curriculum Design</w:t>
      </w:r>
    </w:p>
    <w:p w14:paraId="7FD73224" w14:textId="77777777" w:rsidR="00954603" w:rsidRDefault="00E10684">
      <w:pPr>
        <w:numPr>
          <w:ilvl w:val="0"/>
          <w:numId w:val="5"/>
        </w:numPr>
        <w:pBdr>
          <w:top w:val="nil"/>
          <w:left w:val="nil"/>
          <w:bottom w:val="nil"/>
          <w:right w:val="nil"/>
          <w:between w:val="nil"/>
        </w:pBdr>
        <w:rPr>
          <w:color w:val="000000"/>
        </w:rPr>
      </w:pPr>
      <w:r>
        <w:rPr>
          <w:color w:val="000000"/>
        </w:rPr>
        <w:t xml:space="preserve">allocate at least 10% of the taught curriculum time to the teaching of Religious Education as set out in the </w:t>
      </w:r>
      <w:r>
        <w:rPr>
          <w:i/>
          <w:color w:val="000000"/>
        </w:rPr>
        <w:t>Religious Education Curriculum Directory (20</w:t>
      </w:r>
      <w:r>
        <w:rPr>
          <w:i/>
        </w:rPr>
        <w:t>23</w:t>
      </w:r>
      <w:r>
        <w:rPr>
          <w:i/>
          <w:color w:val="000000"/>
        </w:rPr>
        <w:t xml:space="preserve">) </w:t>
      </w:r>
      <w:r>
        <w:rPr>
          <w:color w:val="000000"/>
        </w:rPr>
        <w:t>and by the Diocese of Plymouth Education Service</w:t>
      </w:r>
    </w:p>
    <w:p w14:paraId="7DAB90C7" w14:textId="77777777" w:rsidR="00954603" w:rsidRDefault="00E10684">
      <w:pPr>
        <w:numPr>
          <w:ilvl w:val="0"/>
          <w:numId w:val="5"/>
        </w:numPr>
        <w:pBdr>
          <w:top w:val="nil"/>
          <w:left w:val="nil"/>
          <w:bottom w:val="nil"/>
          <w:right w:val="nil"/>
          <w:between w:val="nil"/>
        </w:pBdr>
        <w:rPr>
          <w:color w:val="000000"/>
        </w:rPr>
      </w:pPr>
      <w:r>
        <w:rPr>
          <w:color w:val="000000"/>
        </w:rPr>
        <w:t>ensure that there is a commitment to the developme</w:t>
      </w:r>
      <w:r>
        <w:rPr>
          <w:color w:val="000000"/>
        </w:rPr>
        <w:t>nt of an understanding of and witness to Catholic virtues and values across the curriculum and wider life of the school</w:t>
      </w:r>
    </w:p>
    <w:p w14:paraId="39DE0C51" w14:textId="77777777" w:rsidR="00954603" w:rsidRDefault="00E10684">
      <w:pPr>
        <w:numPr>
          <w:ilvl w:val="0"/>
          <w:numId w:val="5"/>
        </w:numPr>
        <w:pBdr>
          <w:top w:val="nil"/>
          <w:left w:val="nil"/>
          <w:bottom w:val="nil"/>
          <w:right w:val="nil"/>
          <w:between w:val="nil"/>
        </w:pBdr>
        <w:rPr>
          <w:color w:val="000000"/>
        </w:rPr>
      </w:pPr>
      <w:r>
        <w:rPr>
          <w:color w:val="000000"/>
        </w:rPr>
        <w:t xml:space="preserve">follow the </w:t>
      </w:r>
      <w:r>
        <w:rPr>
          <w:i/>
          <w:color w:val="000000"/>
        </w:rPr>
        <w:t xml:space="preserve">Come and See </w:t>
      </w:r>
      <w:r>
        <w:rPr>
          <w:color w:val="000000"/>
        </w:rPr>
        <w:t>Catholic Primary Religious Education programme as determined by the Diocese of Plymouth Education Service (prima</w:t>
      </w:r>
      <w:r>
        <w:rPr>
          <w:color w:val="000000"/>
        </w:rPr>
        <w:t>ry schools)</w:t>
      </w:r>
    </w:p>
    <w:p w14:paraId="168B5A2B" w14:textId="77777777" w:rsidR="00954603" w:rsidRDefault="00E10684">
      <w:pPr>
        <w:numPr>
          <w:ilvl w:val="0"/>
          <w:numId w:val="5"/>
        </w:numPr>
        <w:pBdr>
          <w:top w:val="nil"/>
          <w:left w:val="nil"/>
          <w:bottom w:val="nil"/>
          <w:right w:val="nil"/>
          <w:between w:val="nil"/>
        </w:pBdr>
        <w:rPr>
          <w:color w:val="000000"/>
        </w:rPr>
      </w:pPr>
      <w:r>
        <w:rPr>
          <w:color w:val="000000"/>
        </w:rPr>
        <w:t>ensure that all students in secondary schools follow the appropriate and approved Catholic RE GCSE syllabus as required by the Diocese of Plymouth Education Service</w:t>
      </w:r>
    </w:p>
    <w:p w14:paraId="7B0ED5D2" w14:textId="77777777" w:rsidR="00954603" w:rsidRDefault="00E10684">
      <w:pPr>
        <w:numPr>
          <w:ilvl w:val="0"/>
          <w:numId w:val="5"/>
        </w:numPr>
        <w:pBdr>
          <w:top w:val="nil"/>
          <w:left w:val="nil"/>
          <w:bottom w:val="nil"/>
          <w:right w:val="nil"/>
          <w:between w:val="nil"/>
        </w:pBdr>
        <w:rPr>
          <w:color w:val="000000"/>
        </w:rPr>
      </w:pPr>
      <w:r>
        <w:rPr>
          <w:color w:val="000000"/>
        </w:rPr>
        <w:t>make provision for a daily act of collective worship</w:t>
      </w:r>
    </w:p>
    <w:p w14:paraId="032DCDF5" w14:textId="77777777" w:rsidR="00954603" w:rsidRDefault="00E10684">
      <w:pPr>
        <w:numPr>
          <w:ilvl w:val="0"/>
          <w:numId w:val="1"/>
        </w:numPr>
        <w:pBdr>
          <w:top w:val="nil"/>
          <w:left w:val="nil"/>
          <w:bottom w:val="nil"/>
          <w:right w:val="nil"/>
          <w:between w:val="nil"/>
        </w:pBdr>
        <w:rPr>
          <w:color w:val="000000"/>
        </w:rPr>
      </w:pPr>
      <w:r>
        <w:rPr>
          <w:color w:val="000000"/>
        </w:rPr>
        <w:t>make provision for persona</w:t>
      </w:r>
      <w:r>
        <w:rPr>
          <w:color w:val="000000"/>
        </w:rPr>
        <w:t>l, social, health and economic education (PSHE), drawing on good practice.</w:t>
      </w:r>
    </w:p>
    <w:p w14:paraId="0F42DC71" w14:textId="77777777" w:rsidR="00954603" w:rsidRDefault="00E10684">
      <w:pPr>
        <w:numPr>
          <w:ilvl w:val="0"/>
          <w:numId w:val="1"/>
        </w:numPr>
        <w:pBdr>
          <w:top w:val="nil"/>
          <w:left w:val="nil"/>
          <w:bottom w:val="nil"/>
          <w:right w:val="nil"/>
          <w:between w:val="nil"/>
        </w:pBdr>
        <w:rPr>
          <w:color w:val="000000"/>
        </w:rPr>
      </w:pPr>
      <w:r>
        <w:rPr>
          <w:color w:val="000000"/>
        </w:rPr>
        <w:t>teach relationships, health and sex education, taking full account of DfE guidance on sex and relationship education and the expectations of the Diocese.</w:t>
      </w:r>
    </w:p>
    <w:p w14:paraId="130F8384" w14:textId="77777777" w:rsidR="00954603" w:rsidRDefault="00E10684">
      <w:pPr>
        <w:numPr>
          <w:ilvl w:val="0"/>
          <w:numId w:val="1"/>
        </w:numPr>
        <w:pBdr>
          <w:top w:val="nil"/>
          <w:left w:val="nil"/>
          <w:bottom w:val="nil"/>
          <w:right w:val="nil"/>
          <w:between w:val="nil"/>
        </w:pBdr>
        <w:rPr>
          <w:color w:val="000000"/>
        </w:rPr>
      </w:pPr>
      <w:r>
        <w:rPr>
          <w:color w:val="000000"/>
        </w:rPr>
        <w:t>ensure that the relationshi</w:t>
      </w:r>
      <w:r>
        <w:rPr>
          <w:color w:val="000000"/>
        </w:rPr>
        <w:t>ps, sex and health education curriculum, and the wider curriculum, specifically address sexual harassment, online abuse and sexual violence as relevant to age and stage of development.</w:t>
      </w:r>
    </w:p>
    <w:p w14:paraId="55352CBA" w14:textId="77777777" w:rsidR="00954603" w:rsidRDefault="00E10684">
      <w:pPr>
        <w:numPr>
          <w:ilvl w:val="0"/>
          <w:numId w:val="1"/>
        </w:numPr>
        <w:pBdr>
          <w:top w:val="nil"/>
          <w:left w:val="nil"/>
          <w:bottom w:val="nil"/>
          <w:right w:val="nil"/>
          <w:between w:val="nil"/>
        </w:pBdr>
        <w:rPr>
          <w:color w:val="000000"/>
        </w:rPr>
      </w:pPr>
      <w:r>
        <w:rPr>
          <w:color w:val="000000"/>
        </w:rPr>
        <w:t>ensure that the school curriculum addresses safeguarding risks, includi</w:t>
      </w:r>
      <w:r>
        <w:rPr>
          <w:color w:val="000000"/>
        </w:rPr>
        <w:t xml:space="preserve">ng online risks, and develops an understanding of </w:t>
      </w:r>
      <w:r>
        <w:rPr>
          <w:i/>
          <w:color w:val="000000"/>
        </w:rPr>
        <w:t xml:space="preserve">consent, respect </w:t>
      </w:r>
      <w:r>
        <w:rPr>
          <w:color w:val="000000"/>
        </w:rPr>
        <w:t xml:space="preserve">and </w:t>
      </w:r>
      <w:r>
        <w:rPr>
          <w:i/>
          <w:color w:val="000000"/>
        </w:rPr>
        <w:t xml:space="preserve">responsibility </w:t>
      </w:r>
      <w:r>
        <w:rPr>
          <w:color w:val="000000"/>
        </w:rPr>
        <w:t>in both the online and offline worlds</w:t>
      </w:r>
      <w:r>
        <w:t xml:space="preserve">.The aim is for all pupils to </w:t>
      </w:r>
      <w:r>
        <w:rPr>
          <w:i/>
        </w:rPr>
        <w:t xml:space="preserve">master </w:t>
      </w:r>
      <w:r>
        <w:t xml:space="preserve">the knowledge/concepts of </w:t>
      </w:r>
      <w:r>
        <w:rPr>
          <w:i/>
        </w:rPr>
        <w:t xml:space="preserve">consent, respect </w:t>
      </w:r>
      <w:r>
        <w:t xml:space="preserve">and </w:t>
      </w:r>
      <w:r>
        <w:rPr>
          <w:i/>
        </w:rPr>
        <w:t>responsibility</w:t>
      </w:r>
      <w:r>
        <w:t>, so that they can fully recall the</w:t>
      </w:r>
      <w:r>
        <w:t xml:space="preserve"> concepts, reason with them, and apply them in increasingly unique situations to enable them to protect themselves and others.</w:t>
      </w:r>
    </w:p>
    <w:p w14:paraId="7401CA3D" w14:textId="77777777" w:rsidR="00954603" w:rsidRDefault="00E10684">
      <w:pPr>
        <w:numPr>
          <w:ilvl w:val="0"/>
          <w:numId w:val="1"/>
        </w:numPr>
        <w:pBdr>
          <w:top w:val="nil"/>
          <w:left w:val="nil"/>
          <w:bottom w:val="nil"/>
          <w:right w:val="nil"/>
          <w:between w:val="nil"/>
        </w:pBdr>
        <w:rPr>
          <w:color w:val="000000"/>
        </w:rPr>
      </w:pPr>
      <w:r>
        <w:t xml:space="preserve">ensure that the concepts of </w:t>
      </w:r>
      <w:r>
        <w:rPr>
          <w:i/>
        </w:rPr>
        <w:t xml:space="preserve">Consent, Respect </w:t>
      </w:r>
      <w:r>
        <w:t xml:space="preserve">and </w:t>
      </w:r>
      <w:r>
        <w:rPr>
          <w:i/>
        </w:rPr>
        <w:t>Responsibility</w:t>
      </w:r>
      <w:r>
        <w:t xml:space="preserve"> will be explored and contextualised in all curriculum areas.</w:t>
      </w:r>
    </w:p>
    <w:p w14:paraId="03B86ADE" w14:textId="77777777" w:rsidR="00954603" w:rsidRDefault="00E10684">
      <w:pPr>
        <w:numPr>
          <w:ilvl w:val="0"/>
          <w:numId w:val="1"/>
        </w:numPr>
        <w:pBdr>
          <w:top w:val="nil"/>
          <w:left w:val="nil"/>
          <w:bottom w:val="nil"/>
          <w:right w:val="nil"/>
          <w:between w:val="nil"/>
        </w:pBdr>
      </w:pPr>
      <w:r>
        <w:t>deve</w:t>
      </w:r>
      <w:r>
        <w:t xml:space="preserve">lop a school enrichment entitlement statement setting out the additional experiences that all pupils will have before they leave the school: e.g. </w:t>
      </w:r>
      <w:r>
        <w:rPr>
          <w:i/>
        </w:rPr>
        <w:t xml:space="preserve">visited a cathedral, climbed a tor, undertaken a residential activity, played a musical instrument, sung in a </w:t>
      </w:r>
      <w:r>
        <w:rPr>
          <w:i/>
        </w:rPr>
        <w:t>choir, spoken to an audience, walked on a beach, led an act of worship, sailed a boat, picniced in a royal park etc</w:t>
      </w:r>
    </w:p>
    <w:p w14:paraId="54E87EEB" w14:textId="77777777" w:rsidR="00954603" w:rsidRDefault="00954603"/>
    <w:p w14:paraId="7659E704" w14:textId="77777777" w:rsidR="00954603" w:rsidRDefault="00E10684">
      <w:r>
        <w:t>The following information must be clearly set out in the school’s agreed curriculum, and published on the school website:</w:t>
      </w:r>
    </w:p>
    <w:p w14:paraId="72008900" w14:textId="77777777" w:rsidR="00954603" w:rsidRDefault="00954603"/>
    <w:p w14:paraId="1994AB48" w14:textId="77777777" w:rsidR="00954603" w:rsidRDefault="00E10684">
      <w:pPr>
        <w:numPr>
          <w:ilvl w:val="0"/>
          <w:numId w:val="4"/>
        </w:numPr>
        <w:pBdr>
          <w:top w:val="nil"/>
          <w:left w:val="nil"/>
          <w:bottom w:val="nil"/>
          <w:right w:val="nil"/>
          <w:between w:val="nil"/>
        </w:pBdr>
        <w:shd w:val="clear" w:color="auto" w:fill="FFFFFF"/>
        <w:rPr>
          <w:color w:val="0B0C0C"/>
        </w:rPr>
      </w:pPr>
      <w:r>
        <w:rPr>
          <w:color w:val="0B0C0C"/>
        </w:rPr>
        <w:t>the content of the curriculum the school follows in each academic year for every subject, including for mandatory subjects such as Religious Education, even if it’s taught as part of another subject or subjects or is called something else</w:t>
      </w:r>
    </w:p>
    <w:p w14:paraId="777B9A62" w14:textId="77777777" w:rsidR="00954603" w:rsidRDefault="00E10684">
      <w:pPr>
        <w:numPr>
          <w:ilvl w:val="0"/>
          <w:numId w:val="7"/>
        </w:numPr>
        <w:pBdr>
          <w:top w:val="nil"/>
          <w:left w:val="nil"/>
          <w:bottom w:val="nil"/>
          <w:right w:val="nil"/>
          <w:between w:val="nil"/>
        </w:pBdr>
        <w:shd w:val="clear" w:color="auto" w:fill="FFFFFF"/>
        <w:rPr>
          <w:color w:val="000000"/>
        </w:rPr>
      </w:pPr>
      <w:r>
        <w:rPr>
          <w:color w:val="000000"/>
        </w:rPr>
        <w:lastRenderedPageBreak/>
        <w:t>its approach to t</w:t>
      </w:r>
      <w:r>
        <w:rPr>
          <w:color w:val="000000"/>
        </w:rPr>
        <w:t xml:space="preserve">he curriculum should also include how it is complying with its duties in the </w:t>
      </w:r>
      <w:hyperlink r:id="rId12">
        <w:r>
          <w:rPr>
            <w:color w:val="000000"/>
            <w:u w:val="single"/>
          </w:rPr>
          <w:t>Equality Act 2010</w:t>
        </w:r>
      </w:hyperlink>
      <w:r>
        <w:rPr>
          <w:color w:val="000000"/>
        </w:rPr>
        <w:t xml:space="preserve"> and the </w:t>
      </w:r>
      <w:hyperlink r:id="rId13">
        <w:r>
          <w:rPr>
            <w:color w:val="000000"/>
            <w:u w:val="single"/>
          </w:rPr>
          <w:t>Special</w:t>
        </w:r>
        <w:r>
          <w:rPr>
            <w:color w:val="000000"/>
            <w:u w:val="single"/>
          </w:rPr>
          <w:t xml:space="preserve"> Educational Needs and Disability Regulations 2014</w:t>
        </w:r>
      </w:hyperlink>
      <w:r>
        <w:rPr>
          <w:color w:val="000000"/>
        </w:rPr>
        <w:t xml:space="preserve"> about making the curriculum accessible for those with disabilities or special educational needs</w:t>
      </w:r>
    </w:p>
    <w:p w14:paraId="5BDE8867" w14:textId="77777777" w:rsidR="00954603" w:rsidRDefault="00E10684">
      <w:pPr>
        <w:numPr>
          <w:ilvl w:val="0"/>
          <w:numId w:val="7"/>
        </w:numPr>
        <w:pBdr>
          <w:top w:val="nil"/>
          <w:left w:val="nil"/>
          <w:bottom w:val="nil"/>
          <w:right w:val="nil"/>
          <w:between w:val="nil"/>
        </w:pBdr>
        <w:shd w:val="clear" w:color="auto" w:fill="FFFFFF"/>
      </w:pPr>
      <w:r>
        <w:rPr>
          <w:color w:val="0B0C0C"/>
          <w:highlight w:val="white"/>
        </w:rPr>
        <w:t>how over time you will increase the extent to which disabled pupils participate in the school’s curriculum, a</w:t>
      </w:r>
      <w:r>
        <w:rPr>
          <w:color w:val="0B0C0C"/>
          <w:highlight w:val="white"/>
        </w:rPr>
        <w:t xml:space="preserve">s part of your school’s accessibility plan. </w:t>
      </w:r>
    </w:p>
    <w:p w14:paraId="0323B95A" w14:textId="77777777" w:rsidR="00954603" w:rsidRDefault="00E10684">
      <w:pPr>
        <w:numPr>
          <w:ilvl w:val="0"/>
          <w:numId w:val="7"/>
        </w:numPr>
        <w:pBdr>
          <w:top w:val="nil"/>
          <w:left w:val="nil"/>
          <w:bottom w:val="nil"/>
          <w:right w:val="nil"/>
          <w:between w:val="nil"/>
        </w:pBdr>
        <w:shd w:val="clear" w:color="auto" w:fill="FFFFFF"/>
        <w:rPr>
          <w:color w:val="000000"/>
        </w:rPr>
      </w:pPr>
      <w:r>
        <w:rPr>
          <w:color w:val="000000"/>
        </w:rPr>
        <w:t>the school’s remote education provision</w:t>
      </w:r>
    </w:p>
    <w:p w14:paraId="0C8A74AF" w14:textId="77777777" w:rsidR="00954603" w:rsidRDefault="00E10684">
      <w:pPr>
        <w:numPr>
          <w:ilvl w:val="0"/>
          <w:numId w:val="7"/>
        </w:numPr>
        <w:pBdr>
          <w:top w:val="nil"/>
          <w:left w:val="nil"/>
          <w:bottom w:val="nil"/>
          <w:right w:val="nil"/>
          <w:between w:val="nil"/>
        </w:pBdr>
        <w:shd w:val="clear" w:color="auto" w:fill="FFFFFF"/>
        <w:rPr>
          <w:color w:val="000000"/>
        </w:rPr>
      </w:pPr>
      <w:r>
        <w:rPr>
          <w:color w:val="000000"/>
        </w:rPr>
        <w:t>the systematic synthetic phonics programme followed by the school</w:t>
      </w:r>
    </w:p>
    <w:p w14:paraId="36AB1FE4" w14:textId="77777777" w:rsidR="00954603" w:rsidRDefault="00E10684">
      <w:pPr>
        <w:numPr>
          <w:ilvl w:val="0"/>
          <w:numId w:val="12"/>
        </w:numPr>
        <w:pBdr>
          <w:top w:val="nil"/>
          <w:left w:val="nil"/>
          <w:bottom w:val="nil"/>
          <w:right w:val="nil"/>
          <w:between w:val="nil"/>
        </w:pBdr>
        <w:shd w:val="clear" w:color="auto" w:fill="FFFFFF"/>
        <w:rPr>
          <w:color w:val="000000"/>
        </w:rPr>
      </w:pPr>
      <w:r>
        <w:rPr>
          <w:color w:val="000000"/>
        </w:rPr>
        <w:t>how parents or other members of the public can find out more about the curriculum your school is followin</w:t>
      </w:r>
      <w:r>
        <w:rPr>
          <w:color w:val="000000"/>
        </w:rPr>
        <w:t>g</w:t>
      </w:r>
    </w:p>
    <w:p w14:paraId="5DF32EC8" w14:textId="77777777" w:rsidR="00954603" w:rsidRDefault="00E10684">
      <w:pPr>
        <w:numPr>
          <w:ilvl w:val="0"/>
          <w:numId w:val="9"/>
        </w:numPr>
        <w:pBdr>
          <w:top w:val="nil"/>
          <w:left w:val="nil"/>
          <w:bottom w:val="nil"/>
          <w:right w:val="nil"/>
          <w:between w:val="nil"/>
        </w:pBdr>
        <w:rPr>
          <w:color w:val="000000"/>
        </w:rPr>
      </w:pPr>
      <w:r>
        <w:rPr>
          <w:color w:val="000000"/>
        </w:rPr>
        <w:t xml:space="preserve">how the school meets the </w:t>
      </w:r>
      <w:hyperlink r:id="rId14">
        <w:r>
          <w:rPr>
            <w:color w:val="000000"/>
            <w:u w:val="single"/>
          </w:rPr>
          <w:t>16 to 19 study programme requirements</w:t>
        </w:r>
      </w:hyperlink>
      <w:r>
        <w:rPr>
          <w:color w:val="000000"/>
        </w:rPr>
        <w:t xml:space="preserve"> (if it has a sixth form or offer education at 16 to 19)</w:t>
      </w:r>
    </w:p>
    <w:p w14:paraId="55568BB7" w14:textId="77777777" w:rsidR="00954603" w:rsidRDefault="00E10684">
      <w:pPr>
        <w:numPr>
          <w:ilvl w:val="0"/>
          <w:numId w:val="9"/>
        </w:numPr>
        <w:pBdr>
          <w:top w:val="none" w:sz="0" w:space="0" w:color="000000"/>
          <w:bottom w:val="none" w:sz="0" w:space="0" w:color="000000"/>
          <w:right w:val="none" w:sz="0" w:space="0" w:color="000000"/>
          <w:between w:val="none" w:sz="0" w:space="0" w:color="000000"/>
        </w:pBdr>
        <w:shd w:val="clear" w:color="auto" w:fill="FFFFFF"/>
        <w:rPr>
          <w:color w:val="0B0C0C"/>
          <w:sz w:val="22"/>
          <w:szCs w:val="22"/>
        </w:rPr>
      </w:pPr>
      <w:r>
        <w:rPr>
          <w:color w:val="0B0C0C"/>
        </w:rPr>
        <w:t>a list of the courses available to pupils at key stage 4, including GCSEs</w:t>
      </w:r>
    </w:p>
    <w:p w14:paraId="743ADC3F" w14:textId="77777777" w:rsidR="00954603" w:rsidRDefault="00E10684">
      <w:pPr>
        <w:numPr>
          <w:ilvl w:val="0"/>
          <w:numId w:val="9"/>
        </w:numPr>
        <w:pBdr>
          <w:top w:val="none" w:sz="0" w:space="0" w:color="000000"/>
          <w:bottom w:val="none" w:sz="0" w:space="0" w:color="000000"/>
          <w:right w:val="none" w:sz="0" w:space="0" w:color="000000"/>
          <w:between w:val="none" w:sz="0" w:space="0" w:color="000000"/>
        </w:pBdr>
        <w:shd w:val="clear" w:color="auto" w:fill="FFFFFF"/>
        <w:rPr>
          <w:color w:val="0B0C0C"/>
          <w:sz w:val="22"/>
          <w:szCs w:val="22"/>
        </w:rPr>
      </w:pPr>
      <w:r>
        <w:rPr>
          <w:color w:val="0B0C0C"/>
        </w:rPr>
        <w:t>the 16 to 19 qualifications you offer</w:t>
      </w:r>
    </w:p>
    <w:p w14:paraId="112044E4" w14:textId="77777777" w:rsidR="00954603" w:rsidRDefault="00E10684">
      <w:pPr>
        <w:numPr>
          <w:ilvl w:val="0"/>
          <w:numId w:val="9"/>
        </w:numPr>
        <w:pBdr>
          <w:top w:val="nil"/>
          <w:left w:val="nil"/>
          <w:bottom w:val="nil"/>
          <w:right w:val="nil"/>
          <w:between w:val="nil"/>
        </w:pBdr>
        <w:rPr>
          <w:color w:val="000000"/>
        </w:rPr>
      </w:pPr>
      <w:r>
        <w:rPr>
          <w:color w:val="000000"/>
        </w:rPr>
        <w:t>information about their careers programme, the delivery of careers guidance to year 8 to 13 pupils and any requirement set out in the school’s f</w:t>
      </w:r>
      <w:r>
        <w:rPr>
          <w:color w:val="000000"/>
        </w:rPr>
        <w:t>unding agreement to deliver careers guidance, including:</w:t>
      </w:r>
    </w:p>
    <w:p w14:paraId="1DFF96CD"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the school’s Careers Leader’s name, email address and telephone number</w:t>
      </w:r>
    </w:p>
    <w:p w14:paraId="7149043F"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a summary of the careers programme, including details of how pupils, parents, teachers and employers may access information abou</w:t>
      </w:r>
      <w:r>
        <w:rPr>
          <w:color w:val="000000"/>
        </w:rPr>
        <w:t>t the careers programme</w:t>
      </w:r>
    </w:p>
    <w:p w14:paraId="1934D38F"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how the school or college measures and assesses the impact of the careers programme on pupils</w:t>
      </w:r>
    </w:p>
    <w:p w14:paraId="1AA4D35E"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the date of the school or college’s next review of the information published</w:t>
      </w:r>
    </w:p>
    <w:p w14:paraId="404D7C63"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 xml:space="preserve">A statement setting out the circumstances in which providers </w:t>
      </w:r>
      <w:r>
        <w:rPr>
          <w:color w:val="000000"/>
        </w:rPr>
        <w:t>of technical education and apprenticeships will be given access to year 8 to 13 pupils</w:t>
      </w:r>
    </w:p>
    <w:p w14:paraId="77A9C77D"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The official start and finish time of the school day</w:t>
      </w:r>
    </w:p>
    <w:p w14:paraId="47570B55" w14:textId="77777777" w:rsidR="00954603" w:rsidRDefault="00E10684">
      <w:pPr>
        <w:numPr>
          <w:ilvl w:val="0"/>
          <w:numId w:val="14"/>
        </w:numPr>
        <w:pBdr>
          <w:top w:val="nil"/>
          <w:left w:val="nil"/>
          <w:bottom w:val="nil"/>
          <w:right w:val="nil"/>
          <w:between w:val="nil"/>
        </w:pBdr>
        <w:shd w:val="clear" w:color="auto" w:fill="FFFFFF"/>
        <w:ind w:left="1020"/>
        <w:rPr>
          <w:color w:val="000000"/>
        </w:rPr>
      </w:pPr>
      <w:r>
        <w:rPr>
          <w:color w:val="000000"/>
        </w:rPr>
        <w:t>The total compulsory hours per week for all children</w:t>
      </w:r>
    </w:p>
    <w:p w14:paraId="715A9EB5" w14:textId="77777777" w:rsidR="00954603" w:rsidRDefault="00954603">
      <w:pPr>
        <w:pBdr>
          <w:top w:val="nil"/>
          <w:left w:val="nil"/>
          <w:bottom w:val="nil"/>
          <w:right w:val="nil"/>
          <w:between w:val="nil"/>
        </w:pBdr>
        <w:shd w:val="clear" w:color="auto" w:fill="FFFFFF"/>
        <w:ind w:left="1020"/>
        <w:rPr>
          <w:color w:val="000000"/>
        </w:rPr>
      </w:pPr>
    </w:p>
    <w:p w14:paraId="3C8775FF" w14:textId="77777777" w:rsidR="00954603" w:rsidRDefault="00E10684">
      <w:pPr>
        <w:spacing w:after="200" w:line="276" w:lineRule="auto"/>
      </w:pPr>
      <w:r>
        <w:rPr>
          <w:b/>
        </w:rPr>
        <w:t>Secondary</w:t>
      </w:r>
      <w:r>
        <w:t xml:space="preserve"> </w:t>
      </w:r>
      <w:r>
        <w:rPr>
          <w:b/>
        </w:rPr>
        <w:t>School Curriculum:</w:t>
      </w:r>
    </w:p>
    <w:p w14:paraId="33C69560" w14:textId="77777777" w:rsidR="00954603" w:rsidRDefault="00E10684">
      <w:pPr>
        <w:spacing w:after="200" w:line="276" w:lineRule="auto"/>
        <w:rPr>
          <w:color w:val="000000"/>
        </w:rPr>
      </w:pPr>
      <w:r>
        <w:rPr>
          <w:color w:val="000000"/>
        </w:rPr>
        <w:t>Our secondary schools are expected to maintain a broad, rich curriculum.  If a school has shortened Key Stage 3, the school must ensure that pupils still have the opportunity to a broad range of subjects, commensurate with the national curriculum, in Years</w:t>
      </w:r>
      <w:r>
        <w:rPr>
          <w:color w:val="000000"/>
        </w:rPr>
        <w:t xml:space="preserve"> 7 to 9.</w:t>
      </w:r>
    </w:p>
    <w:p w14:paraId="645D4044" w14:textId="77777777" w:rsidR="00954603" w:rsidRDefault="00E10684">
      <w:pPr>
        <w:spacing w:after="200" w:line="276" w:lineRule="auto"/>
        <w:rPr>
          <w:color w:val="000000"/>
        </w:rPr>
      </w:pPr>
      <w:r>
        <w:rPr>
          <w:color w:val="000000"/>
        </w:rPr>
        <w:t>There must be a strong academic core at the heart of the Key Stage 4 curriculum. This will be reflected in the school’s aim to have the EBacc at the heart of its curriculum, in line with the DfE ambition, and an increasing percentage of pupils stu</w:t>
      </w:r>
      <w:r>
        <w:rPr>
          <w:color w:val="000000"/>
        </w:rPr>
        <w:t>dying EBacc GCSE courses</w:t>
      </w:r>
    </w:p>
    <w:p w14:paraId="687759FA" w14:textId="77777777" w:rsidR="00954603" w:rsidRDefault="00E10684">
      <w:pPr>
        <w:spacing w:after="200" w:line="276" w:lineRule="auto"/>
        <w:rPr>
          <w:b/>
        </w:rPr>
      </w:pPr>
      <w:r>
        <w:rPr>
          <w:b/>
          <w:color w:val="000000"/>
        </w:rPr>
        <w:t>Careers Information, Education, Advice and Guidance</w:t>
      </w:r>
    </w:p>
    <w:p w14:paraId="45C3AD87" w14:textId="77777777" w:rsidR="00954603" w:rsidRDefault="00E10684">
      <w:r>
        <w:t xml:space="preserve">Our secondary schools must provide a high quality Careers Education Information and Guidance curriculum  that prepares all students for future success in education, employment or </w:t>
      </w:r>
      <w:r>
        <w:t>training, provides unbiased information about potential next steps, and provides good quality, meaningful opportunities for encounters with the world of work.</w:t>
      </w:r>
    </w:p>
    <w:p w14:paraId="7EE4E87C" w14:textId="77777777" w:rsidR="00954603" w:rsidRDefault="00954603"/>
    <w:p w14:paraId="2EB7D216" w14:textId="77777777" w:rsidR="00954603" w:rsidRDefault="00E10684">
      <w:r>
        <w:t>Our Secondary schools must ensure that their CEIG curriculum meets the Gatsby Benchmarks.</w:t>
      </w:r>
    </w:p>
    <w:p w14:paraId="5D036557" w14:textId="77777777" w:rsidR="00954603" w:rsidRDefault="00954603"/>
    <w:p w14:paraId="6653A228" w14:textId="77777777" w:rsidR="00954603" w:rsidRDefault="00E10684">
      <w:r>
        <w:t>The C</w:t>
      </w:r>
      <w:r>
        <w:t xml:space="preserve">EIG curriculum must provide high quality opportunities for a range of education and training providers to access all year 8 to 13 pupils to inform them about approved technical education </w:t>
      </w:r>
      <w:r>
        <w:lastRenderedPageBreak/>
        <w:t>qualifications and apprenticeships. There must be a minimum of 6 enco</w:t>
      </w:r>
      <w:r>
        <w:t>unters for all students. All six encounters must happen for a reasonable period of time during the standard school day As a minimum schools must offer:</w:t>
      </w:r>
    </w:p>
    <w:p w14:paraId="3180B36C" w14:textId="77777777" w:rsidR="00954603" w:rsidRDefault="00954603"/>
    <w:p w14:paraId="316FF660" w14:textId="77777777" w:rsidR="00954603" w:rsidRDefault="00E10684">
      <w:pPr>
        <w:numPr>
          <w:ilvl w:val="0"/>
          <w:numId w:val="16"/>
        </w:numPr>
      </w:pPr>
      <w:r>
        <w:t xml:space="preserve">Two encounters for pupils during the ‘first key phase’ (year 8 or 9) that are mandatory for all pupils </w:t>
      </w:r>
      <w:r>
        <w:t>to attend, to take place any time during year 8 or between 1 September and 28 February during year 9.</w:t>
      </w:r>
    </w:p>
    <w:p w14:paraId="2F4B86EF" w14:textId="77777777" w:rsidR="00954603" w:rsidRDefault="00E10684">
      <w:pPr>
        <w:numPr>
          <w:ilvl w:val="0"/>
          <w:numId w:val="16"/>
        </w:numPr>
      </w:pPr>
      <w:r>
        <w:t>Two encounters for pupils during the ‘second key phase’ (year 10 or 11) that are mandatory for all pupils to attend, to take place any time during year 10</w:t>
      </w:r>
      <w:r>
        <w:t xml:space="preserve"> or between 1 September and 28 February during year 11.</w:t>
      </w:r>
    </w:p>
    <w:p w14:paraId="7F84524A" w14:textId="77777777" w:rsidR="00954603" w:rsidRDefault="00E10684">
      <w:pPr>
        <w:numPr>
          <w:ilvl w:val="0"/>
          <w:numId w:val="16"/>
        </w:numPr>
      </w:pPr>
      <w:r>
        <w:t>Two encounters for pupils during the ‘third key phase’ (year 12 or 13) that are mandatory for the school to put on but optional for pupils to attend, to take place any time during year 12 or between 1</w:t>
      </w:r>
      <w:r>
        <w:t xml:space="preserve"> September and 28 February during year 13.  </w:t>
      </w:r>
    </w:p>
    <w:p w14:paraId="1255EE6D" w14:textId="77777777" w:rsidR="00954603" w:rsidRDefault="00954603">
      <w:pPr>
        <w:pBdr>
          <w:top w:val="nil"/>
          <w:left w:val="nil"/>
          <w:bottom w:val="nil"/>
          <w:right w:val="nil"/>
          <w:between w:val="nil"/>
        </w:pBdr>
        <w:shd w:val="clear" w:color="auto" w:fill="FFFFFF"/>
      </w:pPr>
    </w:p>
    <w:p w14:paraId="05A883B9" w14:textId="77777777" w:rsidR="00954603" w:rsidRDefault="00E10684">
      <w:pPr>
        <w:pBdr>
          <w:top w:val="nil"/>
          <w:left w:val="nil"/>
          <w:bottom w:val="nil"/>
          <w:right w:val="nil"/>
          <w:between w:val="nil"/>
        </w:pBdr>
        <w:shd w:val="clear" w:color="auto" w:fill="FFFFFF"/>
        <w:rPr>
          <w:color w:val="000000"/>
        </w:rPr>
      </w:pPr>
      <w:r>
        <w:rPr>
          <w:color w:val="000000"/>
        </w:rPr>
        <w:t>In reviewing the quality of a school’s C</w:t>
      </w:r>
      <w:r>
        <w:t>EI</w:t>
      </w:r>
      <w:r>
        <w:rPr>
          <w:color w:val="000000"/>
        </w:rPr>
        <w:t>AG curriculum, school leaders and Trust officers should assess how well it benefits pupils in choosing and deciding on their next steps. This will include looking at:</w:t>
      </w:r>
    </w:p>
    <w:p w14:paraId="2CD2058F" w14:textId="77777777" w:rsidR="00954603" w:rsidRDefault="00954603">
      <w:pPr>
        <w:pBdr>
          <w:top w:val="nil"/>
          <w:left w:val="nil"/>
          <w:bottom w:val="nil"/>
          <w:right w:val="nil"/>
          <w:between w:val="nil"/>
        </w:pBdr>
        <w:shd w:val="clear" w:color="auto" w:fill="FFFFFF"/>
        <w:rPr>
          <w:color w:val="000000"/>
        </w:rPr>
      </w:pPr>
    </w:p>
    <w:p w14:paraId="102BFF04" w14:textId="77777777" w:rsidR="00954603" w:rsidRDefault="00E10684">
      <w:pPr>
        <w:numPr>
          <w:ilvl w:val="0"/>
          <w:numId w:val="3"/>
        </w:numPr>
        <w:pBdr>
          <w:top w:val="nil"/>
          <w:left w:val="nil"/>
          <w:bottom w:val="nil"/>
          <w:right w:val="nil"/>
          <w:between w:val="nil"/>
        </w:pBdr>
        <w:shd w:val="clear" w:color="auto" w:fill="FFFFFF"/>
        <w:ind w:left="1020"/>
        <w:rPr>
          <w:color w:val="000000"/>
        </w:rPr>
      </w:pPr>
      <w:r>
        <w:rPr>
          <w:color w:val="000000"/>
        </w:rPr>
        <w:t>the quality of the unbiased careers advice and guidance provided to pupils</w:t>
      </w:r>
    </w:p>
    <w:p w14:paraId="02E2FB8C" w14:textId="77777777" w:rsidR="00954603" w:rsidRDefault="00E10684">
      <w:pPr>
        <w:numPr>
          <w:ilvl w:val="0"/>
          <w:numId w:val="3"/>
        </w:numPr>
        <w:pBdr>
          <w:top w:val="nil"/>
          <w:left w:val="nil"/>
          <w:bottom w:val="nil"/>
          <w:right w:val="nil"/>
          <w:between w:val="nil"/>
        </w:pBdr>
        <w:shd w:val="clear" w:color="auto" w:fill="FFFFFF"/>
        <w:ind w:left="1020"/>
        <w:rPr>
          <w:color w:val="000000"/>
        </w:rPr>
      </w:pPr>
      <w:r>
        <w:rPr>
          <w:color w:val="000000"/>
        </w:rPr>
        <w:t>the school’s implementation of the provider access arrangements to enable a range of education and training providers to speak to pupils in Years 8 to 13</w:t>
      </w:r>
    </w:p>
    <w:p w14:paraId="58D8DB16" w14:textId="77777777" w:rsidR="00954603" w:rsidRDefault="00E10684">
      <w:pPr>
        <w:numPr>
          <w:ilvl w:val="0"/>
          <w:numId w:val="3"/>
        </w:numPr>
        <w:pBdr>
          <w:top w:val="nil"/>
          <w:left w:val="nil"/>
          <w:bottom w:val="nil"/>
          <w:right w:val="nil"/>
          <w:between w:val="nil"/>
        </w:pBdr>
        <w:shd w:val="clear" w:color="auto" w:fill="FFFFFF"/>
        <w:ind w:left="1020"/>
        <w:rPr>
          <w:color w:val="000000"/>
        </w:rPr>
      </w:pPr>
      <w:r>
        <w:rPr>
          <w:color w:val="000000"/>
        </w:rPr>
        <w:t>how the school provides goo</w:t>
      </w:r>
      <w:r>
        <w:rPr>
          <w:color w:val="000000"/>
        </w:rPr>
        <w:t>d quality, meaningful opportunities for pupils to encounter the world of work</w:t>
      </w:r>
    </w:p>
    <w:p w14:paraId="1259C1CD" w14:textId="77777777" w:rsidR="00954603" w:rsidRDefault="00E10684">
      <w:pPr>
        <w:numPr>
          <w:ilvl w:val="0"/>
          <w:numId w:val="3"/>
        </w:numPr>
        <w:pBdr>
          <w:top w:val="nil"/>
          <w:left w:val="nil"/>
          <w:bottom w:val="nil"/>
          <w:right w:val="nil"/>
          <w:between w:val="nil"/>
        </w:pBdr>
        <w:shd w:val="clear" w:color="auto" w:fill="FFFFFF"/>
        <w:ind w:left="1020"/>
        <w:rPr>
          <w:color w:val="000000"/>
        </w:rPr>
      </w:pPr>
      <w:r>
        <w:rPr>
          <w:color w:val="000000"/>
        </w:rPr>
        <w:t>the school’s use of the </w:t>
      </w:r>
      <w:hyperlink r:id="rId15">
        <w:r>
          <w:rPr>
            <w:color w:val="000000"/>
            <w:u w:val="single"/>
          </w:rPr>
          <w:t>Gatsby Benchmarks</w:t>
        </w:r>
      </w:hyperlink>
      <w:r>
        <w:rPr>
          <w:color w:val="000000"/>
        </w:rPr>
        <w:t xml:space="preserve"> to support review and improvement of provision</w:t>
      </w:r>
    </w:p>
    <w:p w14:paraId="186C81AF" w14:textId="77777777" w:rsidR="00954603" w:rsidRDefault="00E10684">
      <w:pPr>
        <w:numPr>
          <w:ilvl w:val="0"/>
          <w:numId w:val="3"/>
        </w:numPr>
        <w:pBdr>
          <w:top w:val="nil"/>
          <w:left w:val="nil"/>
          <w:bottom w:val="nil"/>
          <w:right w:val="nil"/>
          <w:between w:val="nil"/>
        </w:pBdr>
        <w:shd w:val="clear" w:color="auto" w:fill="FFFFFF"/>
        <w:ind w:left="1020"/>
        <w:rPr>
          <w:color w:val="000000"/>
        </w:rPr>
      </w:pPr>
      <w:r>
        <w:rPr>
          <w:color w:val="000000"/>
        </w:rPr>
        <w:t>t</w:t>
      </w:r>
      <w:r>
        <w:rPr>
          <w:color w:val="000000"/>
        </w:rPr>
        <w:t>he school’s published information about its CIEAG provision (as required by the School Information Regulations) and the school’s statement on its provider access arrangements (as required by section 42B of the Education Act 1997</w:t>
      </w:r>
    </w:p>
    <w:p w14:paraId="15B7D07F" w14:textId="77777777" w:rsidR="00954603" w:rsidRDefault="00954603">
      <w:pPr>
        <w:spacing w:after="200" w:line="276" w:lineRule="auto"/>
      </w:pPr>
    </w:p>
    <w:p w14:paraId="47C65B46" w14:textId="77777777" w:rsidR="00954603" w:rsidRDefault="00E10684">
      <w:pPr>
        <w:spacing w:after="200" w:line="276" w:lineRule="auto"/>
        <w:rPr>
          <w:b/>
        </w:rPr>
      </w:pPr>
      <w:r>
        <w:rPr>
          <w:b/>
        </w:rPr>
        <w:t>Monitoring, evaluation and</w:t>
      </w:r>
      <w:r>
        <w:rPr>
          <w:b/>
        </w:rPr>
        <w:t xml:space="preserve"> review</w:t>
      </w:r>
    </w:p>
    <w:p w14:paraId="1FA85CAE" w14:textId="77777777" w:rsidR="00954603" w:rsidRDefault="00E10684">
      <w:pPr>
        <w:spacing w:after="200" w:line="276" w:lineRule="auto"/>
        <w:rPr>
          <w:color w:val="000000"/>
        </w:rPr>
      </w:pPr>
      <w:r>
        <w:rPr>
          <w:color w:val="000000"/>
        </w:rPr>
        <w:t>It is expected that all school leaders can articulate how the school’s curriculum is ambitious and designed to give all pupils, particularly disadvantaged pupils and including pupils with SEND, the knowledge and cultural capital they need to succee</w:t>
      </w:r>
      <w:r>
        <w:rPr>
          <w:color w:val="000000"/>
        </w:rPr>
        <w:t>d in life. They should be able to articulate and demonstrate how the curriculum is coherently planned and sequenced towards cumulatively sufficient knowledge and skills for future learning and employment.</w:t>
      </w:r>
    </w:p>
    <w:p w14:paraId="18F8474B" w14:textId="77777777" w:rsidR="00954603" w:rsidRDefault="00E10684">
      <w:pPr>
        <w:spacing w:after="200" w:line="276" w:lineRule="auto"/>
        <w:rPr>
          <w:color w:val="000000"/>
        </w:rPr>
      </w:pPr>
      <w:r>
        <w:rPr>
          <w:color w:val="000000"/>
        </w:rPr>
        <w:t>The School Improvement Team will review aspects of the school curriculum on each visit, and make an overall judgement on the school curriculum at least once per term.</w:t>
      </w:r>
    </w:p>
    <w:p w14:paraId="07D3D80C" w14:textId="77777777" w:rsidR="00954603" w:rsidRDefault="00E10684">
      <w:pPr>
        <w:spacing w:after="200" w:line="276" w:lineRule="auto"/>
      </w:pPr>
      <w:r>
        <w:t xml:space="preserve">School leaders and members of the trust school improvement team will use the </w:t>
      </w:r>
      <w:r>
        <w:rPr>
          <w:i/>
        </w:rPr>
        <w:t>Plymouth CAS</w:t>
      </w:r>
      <w:r>
        <w:rPr>
          <w:i/>
        </w:rPr>
        <w:t>T Principles of Curriculum Design</w:t>
      </w:r>
      <w:r>
        <w:t xml:space="preserve"> to support the review and development of the school curriculum.</w:t>
      </w:r>
    </w:p>
    <w:p w14:paraId="651408FE" w14:textId="77777777" w:rsidR="00954603" w:rsidRDefault="00E10684">
      <w:pPr>
        <w:spacing w:after="200" w:line="276" w:lineRule="auto"/>
        <w:rPr>
          <w:color w:val="000000"/>
        </w:rPr>
      </w:pPr>
      <w:r>
        <w:rPr>
          <w:color w:val="000000"/>
        </w:rPr>
        <w:t>Research has shown that the most important factors for school leaders and Trust officers to consider when reviewing the school curriculum are the following:</w:t>
      </w:r>
    </w:p>
    <w:p w14:paraId="4CA9E0CC"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t>A well-constructed, well-taught curriculum will lead to pupils learning more and so achieving good results. Therefore, such a curriculum contributes to evidence of impact. There need be no conflict between teaching a broad, rich curriculum and achieving su</w:t>
      </w:r>
      <w:r>
        <w:rPr>
          <w:color w:val="000000"/>
        </w:rPr>
        <w:t>ccess in examinations and tests.</w:t>
      </w:r>
    </w:p>
    <w:p w14:paraId="2C21DADC"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lastRenderedPageBreak/>
        <w:t>Disadvantaged pupils and pupils with SEND acquire the knowledge and cultural capital they need to succeed in life.</w:t>
      </w:r>
    </w:p>
    <w:p w14:paraId="29D60137"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t xml:space="preserve">Pupils are making progress in that they know more, remember more and are able to do more. They are learning </w:t>
      </w:r>
      <w:r>
        <w:rPr>
          <w:color w:val="000000"/>
        </w:rPr>
        <w:t>what is intended in the curriculum.</w:t>
      </w:r>
    </w:p>
    <w:p w14:paraId="11F965E9"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t xml:space="preserve">All learning builds towards an end point. Pupils are being prepared for their next stage of education, training or employment at each stage of their learning. </w:t>
      </w:r>
    </w:p>
    <w:p w14:paraId="27C767B3"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t>Pupils in sixth form are ready for the next stage and are go</w:t>
      </w:r>
      <w:r>
        <w:rPr>
          <w:color w:val="000000"/>
        </w:rPr>
        <w:t>ing on to appropriate, high-quality destinations.</w:t>
      </w:r>
    </w:p>
    <w:p w14:paraId="27E1FF84" w14:textId="77777777" w:rsidR="00954603" w:rsidRDefault="00E10684">
      <w:pPr>
        <w:numPr>
          <w:ilvl w:val="0"/>
          <w:numId w:val="10"/>
        </w:numPr>
        <w:pBdr>
          <w:top w:val="nil"/>
          <w:left w:val="nil"/>
          <w:bottom w:val="nil"/>
          <w:right w:val="nil"/>
          <w:between w:val="nil"/>
        </w:pBdr>
        <w:shd w:val="clear" w:color="auto" w:fill="FFFFFF"/>
        <w:ind w:left="1020"/>
        <w:rPr>
          <w:color w:val="000000"/>
        </w:rPr>
      </w:pPr>
      <w:r>
        <w:rPr>
          <w:color w:val="000000"/>
        </w:rPr>
        <w:t>If pupils are not able to read to an age-appropriate level and fluency, they will be incapable of accessing the rest of the curriculum, and they will rapidly fall behind their peers.</w:t>
      </w:r>
    </w:p>
    <w:p w14:paraId="24143B5A" w14:textId="77777777" w:rsidR="00954603" w:rsidRDefault="00954603">
      <w:pPr>
        <w:spacing w:after="200" w:line="276" w:lineRule="auto"/>
      </w:pPr>
    </w:p>
    <w:p w14:paraId="3735C1B7" w14:textId="77777777" w:rsidR="00954603" w:rsidRDefault="00E10684">
      <w:pPr>
        <w:spacing w:after="200" w:line="276" w:lineRule="auto"/>
        <w:rPr>
          <w:b/>
        </w:rPr>
      </w:pPr>
      <w:r>
        <w:rPr>
          <w:b/>
        </w:rPr>
        <w:t>Plymouth CAST Curricul</w:t>
      </w:r>
      <w:r>
        <w:rPr>
          <w:b/>
        </w:rPr>
        <w:t>um Design Principles</w:t>
      </w:r>
    </w:p>
    <w:p w14:paraId="2455510A" w14:textId="77777777" w:rsidR="00954603" w:rsidRDefault="00E10684">
      <w:pPr>
        <w:spacing w:after="200" w:line="276" w:lineRule="auto"/>
        <w:rPr>
          <w:b/>
        </w:rPr>
      </w:pPr>
      <w:r>
        <w:rPr>
          <w:b/>
        </w:rPr>
        <w:t>Our Vision</w:t>
      </w:r>
    </w:p>
    <w:p w14:paraId="7812B203" w14:textId="77777777" w:rsidR="00954603" w:rsidRDefault="00E10684">
      <w:pPr>
        <w:rPr>
          <w:color w:val="000000"/>
        </w:rPr>
      </w:pPr>
      <w:r>
        <w:rPr>
          <w:color w:val="000000"/>
        </w:rPr>
        <w:t xml:space="preserve">The Church insists on the highest standards of academic achievement in its schools, so that our young people leave us as ‘agents of change’ – educated and caring people who have the qualifications, knowledge and skills they </w:t>
      </w:r>
      <w:r>
        <w:rPr>
          <w:color w:val="000000"/>
        </w:rPr>
        <w:t>need to flourish as human beings and make the world a better place.</w:t>
      </w:r>
    </w:p>
    <w:p w14:paraId="004424F0" w14:textId="77777777" w:rsidR="00954603" w:rsidRDefault="00E10684">
      <w:pPr>
        <w:spacing w:line="276" w:lineRule="auto"/>
        <w:rPr>
          <w:color w:val="000000"/>
        </w:rPr>
      </w:pPr>
      <w:r>
        <w:rPr>
          <w:color w:val="000000"/>
        </w:rPr>
        <w:t>Inspired by our Teacher, Jesus Christ, and his good news to the poor, we have a commitment especially to those who are disadvantaged. We are determined that a child’s start in life need no</w:t>
      </w:r>
      <w:r>
        <w:rPr>
          <w:color w:val="000000"/>
        </w:rPr>
        <w:t>t determine their future. We are committed to the well-being of the earth, our common home, inspired by the example of Pope Francis: to live wisely, think deeply and love generously.</w:t>
      </w:r>
    </w:p>
    <w:p w14:paraId="5149CACD" w14:textId="77777777" w:rsidR="00954603" w:rsidRDefault="00954603">
      <w:pPr>
        <w:pBdr>
          <w:top w:val="nil"/>
          <w:left w:val="nil"/>
          <w:bottom w:val="nil"/>
          <w:right w:val="nil"/>
          <w:between w:val="nil"/>
        </w:pBdr>
        <w:rPr>
          <w:color w:val="000000"/>
        </w:rPr>
      </w:pPr>
    </w:p>
    <w:p w14:paraId="16F5FC7C" w14:textId="77777777" w:rsidR="00954603" w:rsidRDefault="00E10684">
      <w:pPr>
        <w:pBdr>
          <w:top w:val="nil"/>
          <w:left w:val="nil"/>
          <w:bottom w:val="nil"/>
          <w:right w:val="nil"/>
          <w:between w:val="nil"/>
        </w:pBdr>
        <w:rPr>
          <w:color w:val="000000"/>
        </w:rPr>
      </w:pPr>
      <w:r>
        <w:rPr>
          <w:color w:val="000000"/>
        </w:rPr>
        <w:t>In all our schools we will develop a culture of high expectation and asp</w:t>
      </w:r>
      <w:r>
        <w:rPr>
          <w:color w:val="000000"/>
        </w:rPr>
        <w:t>iration, based on our fundamental belief in the dignity of all human beings. We want all our pupils to flourish in safe, happy and enriching environments, taught and supported by adults who are skilled, motivated and committed to our shared vision and valu</w:t>
      </w:r>
      <w:r>
        <w:rPr>
          <w:color w:val="000000"/>
        </w:rPr>
        <w:t>es.</w:t>
      </w:r>
    </w:p>
    <w:p w14:paraId="75E3D305" w14:textId="77777777" w:rsidR="00954603" w:rsidRDefault="00E10684">
      <w:pPr>
        <w:pBdr>
          <w:top w:val="nil"/>
          <w:left w:val="nil"/>
          <w:bottom w:val="nil"/>
          <w:right w:val="nil"/>
          <w:between w:val="nil"/>
        </w:pBdr>
        <w:rPr>
          <w:color w:val="000000"/>
        </w:rPr>
      </w:pPr>
      <w:r>
        <w:rPr>
          <w:color w:val="000000"/>
        </w:rPr>
        <w:t>We will work together as one Trust, one family of schools, a community inspired by a vision for excellence. We commit ourselves to deepen our mission and raise standards in order to provide an excellent Catholic education for every child in our care.</w:t>
      </w:r>
    </w:p>
    <w:p w14:paraId="40236CF0" w14:textId="77777777" w:rsidR="00954603" w:rsidRDefault="00954603">
      <w:pPr>
        <w:pBdr>
          <w:top w:val="nil"/>
          <w:left w:val="nil"/>
          <w:bottom w:val="nil"/>
          <w:right w:val="nil"/>
          <w:between w:val="nil"/>
        </w:pBdr>
        <w:rPr>
          <w:color w:val="000000"/>
        </w:rPr>
      </w:pPr>
    </w:p>
    <w:p w14:paraId="2A17126C" w14:textId="77777777" w:rsidR="00954603" w:rsidRDefault="00E10684">
      <w:pPr>
        <w:pBdr>
          <w:top w:val="nil"/>
          <w:left w:val="nil"/>
          <w:bottom w:val="nil"/>
          <w:right w:val="nil"/>
          <w:between w:val="nil"/>
        </w:pBdr>
        <w:rPr>
          <w:b/>
          <w:color w:val="000000"/>
        </w:rPr>
      </w:pPr>
      <w:r>
        <w:rPr>
          <w:b/>
          <w:color w:val="000000"/>
        </w:rPr>
        <w:t>When this vision becomes a reality, our children will leave us with:</w:t>
      </w:r>
    </w:p>
    <w:p w14:paraId="522A8DE7" w14:textId="77777777" w:rsidR="00954603" w:rsidRDefault="00954603">
      <w:pPr>
        <w:pBdr>
          <w:top w:val="nil"/>
          <w:left w:val="nil"/>
          <w:bottom w:val="nil"/>
          <w:right w:val="nil"/>
          <w:between w:val="nil"/>
        </w:pBdr>
        <w:rPr>
          <w:b/>
          <w:color w:val="000000"/>
        </w:rPr>
      </w:pPr>
    </w:p>
    <w:p w14:paraId="4592BA7F" w14:textId="77777777" w:rsidR="00954603" w:rsidRDefault="00E10684">
      <w:pPr>
        <w:numPr>
          <w:ilvl w:val="0"/>
          <w:numId w:val="6"/>
        </w:numPr>
        <w:pBdr>
          <w:top w:val="nil"/>
          <w:left w:val="nil"/>
          <w:bottom w:val="nil"/>
          <w:right w:val="nil"/>
          <w:between w:val="nil"/>
        </w:pBdr>
        <w:ind w:left="570"/>
        <w:rPr>
          <w:color w:val="000000"/>
        </w:rPr>
      </w:pPr>
      <w:r>
        <w:rPr>
          <w:color w:val="000000"/>
        </w:rPr>
        <w:t>A sense of their dignity and worth as a person loved by God</w:t>
      </w:r>
    </w:p>
    <w:p w14:paraId="29098356" w14:textId="77777777" w:rsidR="00954603" w:rsidRDefault="00E10684">
      <w:pPr>
        <w:numPr>
          <w:ilvl w:val="0"/>
          <w:numId w:val="6"/>
        </w:numPr>
        <w:pBdr>
          <w:top w:val="nil"/>
          <w:left w:val="nil"/>
          <w:bottom w:val="nil"/>
          <w:right w:val="nil"/>
          <w:between w:val="nil"/>
        </w:pBdr>
        <w:spacing w:before="84"/>
        <w:ind w:left="570"/>
        <w:rPr>
          <w:color w:val="000000"/>
        </w:rPr>
      </w:pPr>
      <w:r>
        <w:rPr>
          <w:color w:val="000000"/>
        </w:rPr>
        <w:t>A sense that creation is God-given and good, and we have a duty of care towards our common home</w:t>
      </w:r>
    </w:p>
    <w:p w14:paraId="6D0054FA" w14:textId="77777777" w:rsidR="00954603" w:rsidRDefault="00E10684">
      <w:pPr>
        <w:numPr>
          <w:ilvl w:val="0"/>
          <w:numId w:val="6"/>
        </w:numPr>
        <w:pBdr>
          <w:top w:val="nil"/>
          <w:left w:val="nil"/>
          <w:bottom w:val="nil"/>
          <w:right w:val="nil"/>
          <w:between w:val="nil"/>
        </w:pBdr>
        <w:spacing w:before="84"/>
        <w:ind w:left="570"/>
        <w:rPr>
          <w:color w:val="000000"/>
        </w:rPr>
      </w:pPr>
      <w:r>
        <w:rPr>
          <w:color w:val="000000"/>
        </w:rPr>
        <w:t>The best academic qualificatio</w:t>
      </w:r>
      <w:r>
        <w:rPr>
          <w:color w:val="000000"/>
        </w:rPr>
        <w:t>ns they were capable of achieving to allow them to flourish in adult life</w:t>
      </w:r>
    </w:p>
    <w:p w14:paraId="40C8F9C0" w14:textId="77777777" w:rsidR="00954603" w:rsidRDefault="00E10684">
      <w:pPr>
        <w:numPr>
          <w:ilvl w:val="0"/>
          <w:numId w:val="6"/>
        </w:numPr>
        <w:pBdr>
          <w:top w:val="nil"/>
          <w:left w:val="nil"/>
          <w:bottom w:val="nil"/>
          <w:right w:val="nil"/>
          <w:between w:val="nil"/>
        </w:pBdr>
        <w:spacing w:before="84"/>
        <w:ind w:left="570"/>
        <w:rPr>
          <w:color w:val="000000"/>
        </w:rPr>
      </w:pPr>
      <w:r>
        <w:rPr>
          <w:color w:val="000000"/>
        </w:rPr>
        <w:t>A sense of service to the world, especially to the disadvantaged</w:t>
      </w:r>
    </w:p>
    <w:p w14:paraId="79220932" w14:textId="77777777" w:rsidR="00954603" w:rsidRDefault="00E10684">
      <w:pPr>
        <w:numPr>
          <w:ilvl w:val="0"/>
          <w:numId w:val="6"/>
        </w:numPr>
        <w:pBdr>
          <w:top w:val="nil"/>
          <w:left w:val="nil"/>
          <w:bottom w:val="nil"/>
          <w:right w:val="nil"/>
          <w:between w:val="nil"/>
        </w:pBdr>
        <w:spacing w:before="84"/>
        <w:ind w:left="570"/>
        <w:rPr>
          <w:color w:val="000000"/>
        </w:rPr>
      </w:pPr>
      <w:r>
        <w:rPr>
          <w:color w:val="000000"/>
        </w:rPr>
        <w:t>A sense that they are gifted and called to a vocation of service in life</w:t>
      </w:r>
    </w:p>
    <w:p w14:paraId="29C7CA30" w14:textId="77777777" w:rsidR="00954603" w:rsidRDefault="00E10684">
      <w:pPr>
        <w:numPr>
          <w:ilvl w:val="0"/>
          <w:numId w:val="6"/>
        </w:numPr>
        <w:pBdr>
          <w:top w:val="nil"/>
          <w:left w:val="nil"/>
          <w:bottom w:val="nil"/>
          <w:right w:val="nil"/>
          <w:between w:val="nil"/>
        </w:pBdr>
        <w:spacing w:before="84"/>
        <w:ind w:left="570"/>
        <w:rPr>
          <w:color w:val="000000"/>
        </w:rPr>
      </w:pPr>
      <w:r>
        <w:rPr>
          <w:color w:val="000000"/>
        </w:rPr>
        <w:t>Happy memories of their time in school, espe</w:t>
      </w:r>
      <w:r>
        <w:rPr>
          <w:color w:val="000000"/>
        </w:rPr>
        <w:t>cially of how adults made them feel – a sense of belonging</w:t>
      </w:r>
    </w:p>
    <w:p w14:paraId="70A45333" w14:textId="77777777" w:rsidR="00954603" w:rsidRDefault="00954603">
      <w:pPr>
        <w:pBdr>
          <w:top w:val="nil"/>
          <w:left w:val="nil"/>
          <w:bottom w:val="nil"/>
          <w:right w:val="nil"/>
          <w:between w:val="nil"/>
        </w:pBdr>
        <w:spacing w:before="84"/>
      </w:pPr>
    </w:p>
    <w:p w14:paraId="6B18BB78" w14:textId="77777777" w:rsidR="00954603" w:rsidRDefault="00E10684">
      <w:pPr>
        <w:pBdr>
          <w:top w:val="nil"/>
          <w:left w:val="nil"/>
          <w:bottom w:val="nil"/>
          <w:right w:val="nil"/>
          <w:between w:val="nil"/>
        </w:pBdr>
        <w:spacing w:before="84"/>
        <w:rPr>
          <w:b/>
          <w:color w:val="000000"/>
        </w:rPr>
      </w:pPr>
      <w:r>
        <w:rPr>
          <w:b/>
          <w:color w:val="000000"/>
        </w:rPr>
        <w:t>Our Mission</w:t>
      </w:r>
    </w:p>
    <w:p w14:paraId="2EDCD2D2" w14:textId="77777777" w:rsidR="00954603" w:rsidRDefault="00E10684">
      <w:pPr>
        <w:pBdr>
          <w:top w:val="nil"/>
          <w:left w:val="nil"/>
          <w:bottom w:val="nil"/>
          <w:right w:val="nil"/>
          <w:between w:val="nil"/>
        </w:pBdr>
        <w:spacing w:before="84"/>
        <w:rPr>
          <w:color w:val="000000"/>
        </w:rPr>
      </w:pPr>
      <w:r>
        <w:rPr>
          <w:color w:val="000000"/>
        </w:rPr>
        <w:lastRenderedPageBreak/>
        <w:t xml:space="preserve">“Our mission is to be a community of outstanding schools in which our pupils flourish in safe, happy and stimulating environments and leave us with the knowledge and skills, personal qualities and aspirations, to make the world a better place, inspired by </w:t>
      </w:r>
      <w:r>
        <w:rPr>
          <w:color w:val="000000"/>
        </w:rPr>
        <w:t>the Gospel.”</w:t>
      </w:r>
    </w:p>
    <w:p w14:paraId="68908F3D" w14:textId="77777777" w:rsidR="00954603" w:rsidRDefault="00954603">
      <w:pPr>
        <w:pBdr>
          <w:top w:val="nil"/>
          <w:left w:val="nil"/>
          <w:bottom w:val="nil"/>
          <w:right w:val="nil"/>
          <w:between w:val="nil"/>
        </w:pBdr>
        <w:spacing w:before="84"/>
        <w:rPr>
          <w:color w:val="000000"/>
        </w:rPr>
      </w:pPr>
    </w:p>
    <w:p w14:paraId="0CD405E8" w14:textId="77777777" w:rsidR="00954603" w:rsidRDefault="00E10684">
      <w:pPr>
        <w:pBdr>
          <w:top w:val="nil"/>
          <w:left w:val="nil"/>
          <w:bottom w:val="nil"/>
          <w:right w:val="nil"/>
          <w:between w:val="nil"/>
        </w:pBdr>
        <w:rPr>
          <w:b/>
          <w:color w:val="000000"/>
        </w:rPr>
      </w:pPr>
      <w:r>
        <w:rPr>
          <w:b/>
          <w:color w:val="000000"/>
        </w:rPr>
        <w:t>When we come to celebrate achievement in the school, we recognise first and foremost those who have witnessed to Gospel values, as well as recognising excellence in other areas:</w:t>
      </w:r>
    </w:p>
    <w:p w14:paraId="3CF35A97" w14:textId="77777777" w:rsidR="00954603" w:rsidRDefault="00954603">
      <w:pPr>
        <w:pBdr>
          <w:top w:val="nil"/>
          <w:left w:val="nil"/>
          <w:bottom w:val="nil"/>
          <w:right w:val="nil"/>
          <w:between w:val="nil"/>
        </w:pBdr>
        <w:rPr>
          <w:b/>
          <w:color w:val="000000"/>
        </w:rPr>
      </w:pPr>
    </w:p>
    <w:p w14:paraId="5EE72D5E" w14:textId="77777777" w:rsidR="00954603" w:rsidRDefault="00E10684">
      <w:pPr>
        <w:numPr>
          <w:ilvl w:val="0"/>
          <w:numId w:val="8"/>
        </w:numPr>
        <w:pBdr>
          <w:top w:val="nil"/>
          <w:left w:val="nil"/>
          <w:bottom w:val="nil"/>
          <w:right w:val="nil"/>
          <w:between w:val="nil"/>
        </w:pBdr>
        <w:ind w:left="570"/>
        <w:rPr>
          <w:b/>
          <w:color w:val="000000"/>
        </w:rPr>
      </w:pPr>
      <w:r>
        <w:rPr>
          <w:b/>
          <w:color w:val="000000"/>
        </w:rPr>
        <w:t xml:space="preserve">Humility: </w:t>
      </w:r>
      <w:r>
        <w:rPr>
          <w:color w:val="000000"/>
        </w:rPr>
        <w:t>seeing life as a gift</w:t>
      </w:r>
    </w:p>
    <w:p w14:paraId="65C4592C"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Compassion: </w:t>
      </w:r>
      <w:r>
        <w:rPr>
          <w:color w:val="000000"/>
        </w:rPr>
        <w:t>Empathy</w:t>
      </w:r>
    </w:p>
    <w:p w14:paraId="389DC7A6"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Kindness: </w:t>
      </w:r>
      <w:r>
        <w:rPr>
          <w:color w:val="000000"/>
        </w:rPr>
        <w:t>Gentleness</w:t>
      </w:r>
    </w:p>
    <w:p w14:paraId="1800FCE8"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Justice: </w:t>
      </w:r>
      <w:r>
        <w:rPr>
          <w:color w:val="000000"/>
        </w:rPr>
        <w:t>Working for a fairer world</w:t>
      </w:r>
    </w:p>
    <w:p w14:paraId="78F2FC56"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Forgiveness: </w:t>
      </w:r>
      <w:r>
        <w:rPr>
          <w:color w:val="000000"/>
        </w:rPr>
        <w:t>Reconciliation</w:t>
      </w:r>
    </w:p>
    <w:p w14:paraId="1CC767F4"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Integrity: </w:t>
      </w:r>
      <w:r>
        <w:rPr>
          <w:color w:val="000000"/>
        </w:rPr>
        <w:t>Do what you say</w:t>
      </w:r>
    </w:p>
    <w:p w14:paraId="28EBC718"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Peace: </w:t>
      </w:r>
      <w:r>
        <w:rPr>
          <w:color w:val="000000"/>
        </w:rPr>
        <w:t>Committed to peace-making</w:t>
      </w:r>
    </w:p>
    <w:p w14:paraId="7841BA2F" w14:textId="77777777" w:rsidR="00954603" w:rsidRDefault="00E10684">
      <w:pPr>
        <w:numPr>
          <w:ilvl w:val="0"/>
          <w:numId w:val="8"/>
        </w:numPr>
        <w:pBdr>
          <w:top w:val="nil"/>
          <w:left w:val="nil"/>
          <w:bottom w:val="nil"/>
          <w:right w:val="nil"/>
          <w:between w:val="nil"/>
        </w:pBdr>
        <w:spacing w:before="84"/>
        <w:ind w:left="570"/>
        <w:rPr>
          <w:b/>
          <w:color w:val="000000"/>
        </w:rPr>
      </w:pPr>
      <w:r>
        <w:rPr>
          <w:b/>
          <w:color w:val="000000"/>
        </w:rPr>
        <w:t xml:space="preserve">Courage: </w:t>
      </w:r>
      <w:r>
        <w:rPr>
          <w:color w:val="000000"/>
        </w:rPr>
        <w:t>standing up for truth</w:t>
      </w:r>
    </w:p>
    <w:p w14:paraId="0C908E72" w14:textId="77777777" w:rsidR="00954603" w:rsidRDefault="00954603">
      <w:pPr>
        <w:pBdr>
          <w:top w:val="nil"/>
          <w:left w:val="nil"/>
          <w:bottom w:val="nil"/>
          <w:right w:val="nil"/>
          <w:between w:val="nil"/>
        </w:pBdr>
        <w:spacing w:before="84"/>
        <w:rPr>
          <w:b/>
          <w:color w:val="000000"/>
        </w:rPr>
      </w:pPr>
    </w:p>
    <w:p w14:paraId="20B55826" w14:textId="77777777" w:rsidR="00954603" w:rsidRDefault="00954603">
      <w:pPr>
        <w:pBdr>
          <w:top w:val="nil"/>
          <w:left w:val="nil"/>
          <w:bottom w:val="nil"/>
          <w:right w:val="nil"/>
          <w:between w:val="nil"/>
        </w:pBdr>
        <w:spacing w:before="84"/>
        <w:rPr>
          <w:b/>
          <w:color w:val="000000"/>
        </w:rPr>
      </w:pPr>
    </w:p>
    <w:p w14:paraId="68036E23" w14:textId="77777777" w:rsidR="00954603" w:rsidRDefault="00954603">
      <w:pPr>
        <w:pBdr>
          <w:top w:val="nil"/>
          <w:left w:val="nil"/>
          <w:bottom w:val="nil"/>
          <w:right w:val="nil"/>
          <w:between w:val="nil"/>
        </w:pBdr>
        <w:rPr>
          <w:b/>
          <w:color w:val="000000"/>
        </w:rPr>
      </w:pPr>
    </w:p>
    <w:p w14:paraId="66A527BA" w14:textId="77777777" w:rsidR="00954603" w:rsidRDefault="00954603">
      <w:pPr>
        <w:spacing w:after="200" w:line="276" w:lineRule="auto"/>
        <w:rPr>
          <w:b/>
        </w:rPr>
      </w:pPr>
    </w:p>
    <w:p w14:paraId="68F203CD" w14:textId="77777777" w:rsidR="00954603" w:rsidRDefault="00954603">
      <w:pPr>
        <w:spacing w:after="200" w:line="276" w:lineRule="auto"/>
        <w:rPr>
          <w:b/>
        </w:rPr>
      </w:pPr>
    </w:p>
    <w:p w14:paraId="2788CBA1" w14:textId="77777777" w:rsidR="00954603" w:rsidRDefault="00E10684">
      <w:pPr>
        <w:spacing w:after="200" w:line="276" w:lineRule="auto"/>
        <w:rPr>
          <w:b/>
        </w:rPr>
      </w:pPr>
      <w:r>
        <w:rPr>
          <w:b/>
        </w:rPr>
        <w:t>When an adult looks back on her/his time as a pupil at a Plymouth CAST school she/he should be able to say:</w:t>
      </w:r>
    </w:p>
    <w:tbl>
      <w:tblPr>
        <w:tblStyle w:val="af0"/>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1"/>
      </w:tblGrid>
      <w:tr w:rsidR="00954603" w14:paraId="10C7082A" w14:textId="77777777">
        <w:trPr>
          <w:trHeight w:val="440"/>
        </w:trPr>
        <w:tc>
          <w:tcPr>
            <w:tcW w:w="10631" w:type="dxa"/>
            <w:vMerge w:val="restart"/>
            <w:shd w:val="clear" w:color="auto" w:fill="00FF00"/>
            <w:tcMar>
              <w:top w:w="100" w:type="dxa"/>
              <w:left w:w="100" w:type="dxa"/>
              <w:bottom w:w="100" w:type="dxa"/>
              <w:right w:w="100" w:type="dxa"/>
            </w:tcMar>
          </w:tcPr>
          <w:p w14:paraId="45F8B881" w14:textId="77777777" w:rsidR="00954603" w:rsidRDefault="00954603">
            <w:pPr>
              <w:widowControl w:val="0"/>
              <w:jc w:val="center"/>
              <w:rPr>
                <w:b/>
              </w:rPr>
            </w:pPr>
          </w:p>
          <w:p w14:paraId="71CAFE9B" w14:textId="77777777" w:rsidR="00954603" w:rsidRDefault="00E10684">
            <w:pPr>
              <w:widowControl w:val="0"/>
              <w:jc w:val="center"/>
              <w:rPr>
                <w:b/>
                <w:sz w:val="44"/>
                <w:szCs w:val="44"/>
              </w:rPr>
            </w:pPr>
            <w:r>
              <w:rPr>
                <w:b/>
                <w:sz w:val="44"/>
                <w:szCs w:val="44"/>
              </w:rPr>
              <w:t>My Curriculum</w:t>
            </w:r>
          </w:p>
          <w:p w14:paraId="13968708" w14:textId="77777777" w:rsidR="00954603" w:rsidRDefault="00954603">
            <w:pPr>
              <w:widowControl w:val="0"/>
              <w:jc w:val="center"/>
              <w:rPr>
                <w:b/>
                <w:sz w:val="38"/>
                <w:szCs w:val="38"/>
              </w:rPr>
            </w:pPr>
          </w:p>
        </w:tc>
      </w:tr>
      <w:tr w:rsidR="00954603" w14:paraId="57F92B94" w14:textId="77777777">
        <w:trPr>
          <w:trHeight w:val="503"/>
        </w:trPr>
        <w:tc>
          <w:tcPr>
            <w:tcW w:w="10631" w:type="dxa"/>
            <w:vMerge/>
            <w:shd w:val="clear" w:color="auto" w:fill="00FF00"/>
            <w:tcMar>
              <w:top w:w="100" w:type="dxa"/>
              <w:left w:w="100" w:type="dxa"/>
              <w:bottom w:w="100" w:type="dxa"/>
              <w:right w:w="100" w:type="dxa"/>
            </w:tcMar>
          </w:tcPr>
          <w:p w14:paraId="3E90E6F5" w14:textId="77777777" w:rsidR="00954603" w:rsidRDefault="00954603">
            <w:pPr>
              <w:widowControl w:val="0"/>
              <w:pBdr>
                <w:top w:val="nil"/>
                <w:left w:val="nil"/>
                <w:bottom w:val="nil"/>
                <w:right w:val="nil"/>
                <w:between w:val="nil"/>
              </w:pBdr>
              <w:spacing w:line="276" w:lineRule="auto"/>
              <w:rPr>
                <w:b/>
                <w:sz w:val="38"/>
                <w:szCs w:val="38"/>
              </w:rPr>
            </w:pPr>
          </w:p>
        </w:tc>
      </w:tr>
    </w:tbl>
    <w:p w14:paraId="0D09C029" w14:textId="77777777" w:rsidR="00954603" w:rsidRDefault="00954603">
      <w:pPr>
        <w:spacing w:line="276" w:lineRule="auto"/>
        <w:rPr>
          <w:b/>
        </w:rPr>
      </w:pPr>
    </w:p>
    <w:tbl>
      <w:tblPr>
        <w:tblStyle w:val="af1"/>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1"/>
        <w:gridCol w:w="1772"/>
        <w:gridCol w:w="1772"/>
        <w:gridCol w:w="1772"/>
        <w:gridCol w:w="1772"/>
        <w:gridCol w:w="1772"/>
      </w:tblGrid>
      <w:tr w:rsidR="00954603" w14:paraId="245C9125" w14:textId="77777777">
        <w:trPr>
          <w:trHeight w:val="923"/>
        </w:trPr>
        <w:tc>
          <w:tcPr>
            <w:tcW w:w="3543" w:type="dxa"/>
            <w:gridSpan w:val="2"/>
            <w:shd w:val="clear" w:color="auto" w:fill="FF0000"/>
            <w:tcMar>
              <w:top w:w="100" w:type="dxa"/>
              <w:left w:w="100" w:type="dxa"/>
              <w:bottom w:w="100" w:type="dxa"/>
              <w:right w:w="100" w:type="dxa"/>
            </w:tcMar>
          </w:tcPr>
          <w:p w14:paraId="4A1D8DE1" w14:textId="77777777" w:rsidR="00954603" w:rsidRDefault="00E10684">
            <w:pPr>
              <w:widowControl w:val="0"/>
              <w:pBdr>
                <w:top w:val="nil"/>
                <w:left w:val="nil"/>
                <w:bottom w:val="nil"/>
                <w:right w:val="nil"/>
                <w:between w:val="nil"/>
              </w:pBdr>
              <w:rPr>
                <w:b/>
              </w:rPr>
            </w:pPr>
            <w:r>
              <w:rPr>
                <w:b/>
              </w:rPr>
              <w:t>helped me to know Jesus</w:t>
            </w:r>
          </w:p>
        </w:tc>
        <w:tc>
          <w:tcPr>
            <w:tcW w:w="3544" w:type="dxa"/>
            <w:gridSpan w:val="2"/>
            <w:shd w:val="clear" w:color="auto" w:fill="FF9900"/>
            <w:tcMar>
              <w:top w:w="100" w:type="dxa"/>
              <w:left w:w="100" w:type="dxa"/>
              <w:bottom w:w="100" w:type="dxa"/>
              <w:right w:w="100" w:type="dxa"/>
            </w:tcMar>
          </w:tcPr>
          <w:p w14:paraId="6AD8D849" w14:textId="77777777" w:rsidR="00954603" w:rsidRDefault="00E10684">
            <w:pPr>
              <w:widowControl w:val="0"/>
              <w:pBdr>
                <w:top w:val="nil"/>
                <w:left w:val="nil"/>
                <w:bottom w:val="nil"/>
                <w:right w:val="nil"/>
                <w:between w:val="nil"/>
              </w:pBdr>
              <w:rPr>
                <w:b/>
              </w:rPr>
            </w:pPr>
            <w:r>
              <w:rPr>
                <w:b/>
              </w:rPr>
              <w:t>gave me knowledge and understanding of the world of yesterday, today and tomorrow</w:t>
            </w:r>
          </w:p>
        </w:tc>
        <w:tc>
          <w:tcPr>
            <w:tcW w:w="3544" w:type="dxa"/>
            <w:gridSpan w:val="2"/>
            <w:shd w:val="clear" w:color="auto" w:fill="FFFF00"/>
            <w:tcMar>
              <w:top w:w="100" w:type="dxa"/>
              <w:left w:w="100" w:type="dxa"/>
              <w:bottom w:w="100" w:type="dxa"/>
              <w:right w:w="100" w:type="dxa"/>
            </w:tcMar>
          </w:tcPr>
          <w:p w14:paraId="1BEE69C6" w14:textId="77777777" w:rsidR="00954603" w:rsidRDefault="00E10684">
            <w:pPr>
              <w:widowControl w:val="0"/>
              <w:pBdr>
                <w:top w:val="nil"/>
                <w:left w:val="nil"/>
                <w:bottom w:val="nil"/>
                <w:right w:val="nil"/>
                <w:between w:val="nil"/>
              </w:pBdr>
              <w:rPr>
                <w:b/>
              </w:rPr>
            </w:pPr>
            <w:r>
              <w:rPr>
                <w:b/>
              </w:rPr>
              <w:t>motivated me to continue to learn</w:t>
            </w:r>
          </w:p>
        </w:tc>
      </w:tr>
      <w:tr w:rsidR="00954603" w14:paraId="70F14455" w14:textId="77777777">
        <w:trPr>
          <w:trHeight w:val="440"/>
        </w:trPr>
        <w:tc>
          <w:tcPr>
            <w:tcW w:w="3543" w:type="dxa"/>
            <w:gridSpan w:val="2"/>
            <w:shd w:val="clear" w:color="auto" w:fill="00FFFF"/>
            <w:tcMar>
              <w:top w:w="100" w:type="dxa"/>
              <w:left w:w="100" w:type="dxa"/>
              <w:bottom w:w="100" w:type="dxa"/>
              <w:right w:w="100" w:type="dxa"/>
            </w:tcMar>
          </w:tcPr>
          <w:p w14:paraId="0E390579" w14:textId="77777777" w:rsidR="00954603" w:rsidRDefault="00E10684">
            <w:pPr>
              <w:widowControl w:val="0"/>
              <w:pBdr>
                <w:top w:val="nil"/>
                <w:left w:val="nil"/>
                <w:bottom w:val="nil"/>
                <w:right w:val="nil"/>
                <w:between w:val="nil"/>
              </w:pBdr>
              <w:rPr>
                <w:b/>
              </w:rPr>
            </w:pPr>
            <w:r>
              <w:rPr>
                <w:b/>
              </w:rPr>
              <w:t>was rooted in the real world</w:t>
            </w:r>
          </w:p>
        </w:tc>
        <w:tc>
          <w:tcPr>
            <w:tcW w:w="3544" w:type="dxa"/>
            <w:gridSpan w:val="2"/>
            <w:shd w:val="clear" w:color="auto" w:fill="4A86E8"/>
            <w:tcMar>
              <w:top w:w="100" w:type="dxa"/>
              <w:left w:w="100" w:type="dxa"/>
              <w:bottom w:w="100" w:type="dxa"/>
              <w:right w:w="100" w:type="dxa"/>
            </w:tcMar>
          </w:tcPr>
          <w:p w14:paraId="3C939BF1" w14:textId="77777777" w:rsidR="00954603" w:rsidRDefault="00E10684">
            <w:pPr>
              <w:widowControl w:val="0"/>
              <w:rPr>
                <w:b/>
              </w:rPr>
            </w:pPr>
            <w:r>
              <w:rPr>
                <w:b/>
              </w:rPr>
              <w:t>enabled me to manage my own feelings</w:t>
            </w:r>
          </w:p>
        </w:tc>
        <w:tc>
          <w:tcPr>
            <w:tcW w:w="3544" w:type="dxa"/>
            <w:gridSpan w:val="2"/>
            <w:shd w:val="clear" w:color="auto" w:fill="0000FF"/>
            <w:tcMar>
              <w:top w:w="100" w:type="dxa"/>
              <w:left w:w="100" w:type="dxa"/>
              <w:bottom w:w="100" w:type="dxa"/>
              <w:right w:w="100" w:type="dxa"/>
            </w:tcMar>
          </w:tcPr>
          <w:p w14:paraId="05D2541B" w14:textId="77777777" w:rsidR="00954603" w:rsidRDefault="00E10684">
            <w:pPr>
              <w:widowControl w:val="0"/>
              <w:pBdr>
                <w:top w:val="nil"/>
                <w:left w:val="nil"/>
                <w:bottom w:val="nil"/>
                <w:right w:val="nil"/>
                <w:between w:val="nil"/>
              </w:pBdr>
              <w:rPr>
                <w:b/>
              </w:rPr>
            </w:pPr>
            <w:r>
              <w:rPr>
                <w:b/>
              </w:rPr>
              <w:t>was ambitious and enabled me to believe in myself</w:t>
            </w:r>
          </w:p>
        </w:tc>
      </w:tr>
      <w:tr w:rsidR="00954603" w14:paraId="429CEE2B" w14:textId="77777777">
        <w:trPr>
          <w:trHeight w:val="440"/>
        </w:trPr>
        <w:tc>
          <w:tcPr>
            <w:tcW w:w="3543" w:type="dxa"/>
            <w:gridSpan w:val="2"/>
            <w:shd w:val="clear" w:color="auto" w:fill="9900FF"/>
            <w:tcMar>
              <w:top w:w="100" w:type="dxa"/>
              <w:left w:w="100" w:type="dxa"/>
              <w:bottom w:w="100" w:type="dxa"/>
              <w:right w:w="100" w:type="dxa"/>
            </w:tcMar>
          </w:tcPr>
          <w:p w14:paraId="72D75761" w14:textId="77777777" w:rsidR="00954603" w:rsidRDefault="00E10684">
            <w:pPr>
              <w:widowControl w:val="0"/>
              <w:pBdr>
                <w:top w:val="nil"/>
                <w:left w:val="nil"/>
                <w:bottom w:val="nil"/>
                <w:right w:val="nil"/>
                <w:between w:val="nil"/>
              </w:pBdr>
              <w:rPr>
                <w:b/>
              </w:rPr>
            </w:pPr>
            <w:r>
              <w:rPr>
                <w:b/>
              </w:rPr>
              <w:t>enabled me to protect myself and others</w:t>
            </w:r>
          </w:p>
        </w:tc>
        <w:tc>
          <w:tcPr>
            <w:tcW w:w="1772" w:type="dxa"/>
            <w:shd w:val="clear" w:color="auto" w:fill="FF00FF"/>
            <w:tcMar>
              <w:top w:w="100" w:type="dxa"/>
              <w:left w:w="100" w:type="dxa"/>
              <w:bottom w:w="100" w:type="dxa"/>
              <w:right w:w="100" w:type="dxa"/>
            </w:tcMar>
          </w:tcPr>
          <w:p w14:paraId="4A4010A9" w14:textId="77777777" w:rsidR="00954603" w:rsidRDefault="00E10684">
            <w:pPr>
              <w:widowControl w:val="0"/>
              <w:pBdr>
                <w:top w:val="nil"/>
                <w:left w:val="nil"/>
                <w:bottom w:val="nil"/>
                <w:right w:val="nil"/>
                <w:between w:val="nil"/>
              </w:pBdr>
              <w:rPr>
                <w:b/>
              </w:rPr>
            </w:pPr>
            <w:r>
              <w:rPr>
                <w:b/>
              </w:rPr>
              <w:t>enabled me to stay healthy</w:t>
            </w:r>
          </w:p>
        </w:tc>
        <w:tc>
          <w:tcPr>
            <w:tcW w:w="1772" w:type="dxa"/>
            <w:shd w:val="clear" w:color="auto" w:fill="FF0000"/>
            <w:tcMar>
              <w:top w:w="100" w:type="dxa"/>
              <w:left w:w="100" w:type="dxa"/>
              <w:bottom w:w="100" w:type="dxa"/>
              <w:right w:w="100" w:type="dxa"/>
            </w:tcMar>
          </w:tcPr>
          <w:p w14:paraId="16CBF6F1" w14:textId="77777777" w:rsidR="00954603" w:rsidRDefault="00E10684">
            <w:pPr>
              <w:widowControl w:val="0"/>
              <w:pBdr>
                <w:top w:val="nil"/>
                <w:left w:val="nil"/>
                <w:bottom w:val="nil"/>
                <w:right w:val="nil"/>
                <w:between w:val="nil"/>
              </w:pBdr>
              <w:rPr>
                <w:b/>
              </w:rPr>
            </w:pPr>
            <w:r>
              <w:rPr>
                <w:b/>
              </w:rPr>
              <w:t>helped me to succeed</w:t>
            </w:r>
          </w:p>
        </w:tc>
        <w:tc>
          <w:tcPr>
            <w:tcW w:w="3544" w:type="dxa"/>
            <w:gridSpan w:val="2"/>
            <w:shd w:val="clear" w:color="auto" w:fill="FF9900"/>
            <w:tcMar>
              <w:top w:w="100" w:type="dxa"/>
              <w:left w:w="100" w:type="dxa"/>
              <w:bottom w:w="100" w:type="dxa"/>
              <w:right w:w="100" w:type="dxa"/>
            </w:tcMar>
          </w:tcPr>
          <w:p w14:paraId="29CD4355" w14:textId="77777777" w:rsidR="00954603" w:rsidRDefault="00E10684">
            <w:pPr>
              <w:widowControl w:val="0"/>
              <w:pBdr>
                <w:top w:val="nil"/>
                <w:left w:val="nil"/>
                <w:bottom w:val="nil"/>
                <w:right w:val="nil"/>
                <w:between w:val="nil"/>
              </w:pBdr>
              <w:rPr>
                <w:b/>
              </w:rPr>
            </w:pPr>
            <w:r>
              <w:rPr>
                <w:b/>
              </w:rPr>
              <w:t>gave me the knowledge and understanding to manage my own life</w:t>
            </w:r>
          </w:p>
        </w:tc>
      </w:tr>
      <w:tr w:rsidR="00954603" w14:paraId="44ACB9C9" w14:textId="77777777">
        <w:trPr>
          <w:trHeight w:val="440"/>
        </w:trPr>
        <w:tc>
          <w:tcPr>
            <w:tcW w:w="3543" w:type="dxa"/>
            <w:gridSpan w:val="2"/>
            <w:shd w:val="clear" w:color="auto" w:fill="FFFF00"/>
            <w:tcMar>
              <w:top w:w="100" w:type="dxa"/>
              <w:left w:w="100" w:type="dxa"/>
              <w:bottom w:w="100" w:type="dxa"/>
              <w:right w:w="100" w:type="dxa"/>
            </w:tcMar>
          </w:tcPr>
          <w:p w14:paraId="1969BCBE" w14:textId="77777777" w:rsidR="00954603" w:rsidRDefault="00E10684">
            <w:pPr>
              <w:widowControl w:val="0"/>
              <w:pBdr>
                <w:top w:val="nil"/>
                <w:left w:val="nil"/>
                <w:bottom w:val="nil"/>
                <w:right w:val="nil"/>
                <w:between w:val="nil"/>
              </w:pBdr>
              <w:rPr>
                <w:b/>
              </w:rPr>
            </w:pPr>
            <w:r>
              <w:rPr>
                <w:b/>
              </w:rPr>
              <w:t>taught me about Catholic Life and the church</w:t>
            </w:r>
          </w:p>
        </w:tc>
        <w:tc>
          <w:tcPr>
            <w:tcW w:w="1772" w:type="dxa"/>
            <w:shd w:val="clear" w:color="auto" w:fill="00FFFF"/>
            <w:tcMar>
              <w:top w:w="100" w:type="dxa"/>
              <w:left w:w="100" w:type="dxa"/>
              <w:bottom w:w="100" w:type="dxa"/>
              <w:right w:w="100" w:type="dxa"/>
            </w:tcMar>
          </w:tcPr>
          <w:p w14:paraId="087A85B1" w14:textId="77777777" w:rsidR="00954603" w:rsidRDefault="00E10684">
            <w:pPr>
              <w:widowControl w:val="0"/>
              <w:pBdr>
                <w:top w:val="nil"/>
                <w:left w:val="nil"/>
                <w:bottom w:val="nil"/>
                <w:right w:val="nil"/>
                <w:between w:val="nil"/>
              </w:pBdr>
              <w:rPr>
                <w:b/>
              </w:rPr>
            </w:pPr>
            <w:r>
              <w:rPr>
                <w:b/>
              </w:rPr>
              <w:t>gave me a voice</w:t>
            </w:r>
          </w:p>
        </w:tc>
        <w:tc>
          <w:tcPr>
            <w:tcW w:w="1772" w:type="dxa"/>
            <w:shd w:val="clear" w:color="auto" w:fill="4A86E8"/>
            <w:tcMar>
              <w:top w:w="100" w:type="dxa"/>
              <w:left w:w="100" w:type="dxa"/>
              <w:bottom w:w="100" w:type="dxa"/>
              <w:right w:w="100" w:type="dxa"/>
            </w:tcMar>
          </w:tcPr>
          <w:p w14:paraId="5F678169" w14:textId="77777777" w:rsidR="00954603" w:rsidRDefault="00E10684">
            <w:pPr>
              <w:widowControl w:val="0"/>
              <w:pBdr>
                <w:top w:val="nil"/>
                <w:left w:val="nil"/>
                <w:bottom w:val="nil"/>
                <w:right w:val="nil"/>
                <w:between w:val="nil"/>
              </w:pBdr>
              <w:rPr>
                <w:b/>
              </w:rPr>
            </w:pPr>
            <w:r>
              <w:rPr>
                <w:b/>
              </w:rPr>
              <w:t>enabled me to manage my own learning</w:t>
            </w:r>
          </w:p>
        </w:tc>
        <w:tc>
          <w:tcPr>
            <w:tcW w:w="3544" w:type="dxa"/>
            <w:gridSpan w:val="2"/>
            <w:shd w:val="clear" w:color="auto" w:fill="FFFF00"/>
            <w:tcMar>
              <w:top w:w="100" w:type="dxa"/>
              <w:left w:w="100" w:type="dxa"/>
              <w:bottom w:w="100" w:type="dxa"/>
              <w:right w:w="100" w:type="dxa"/>
            </w:tcMar>
          </w:tcPr>
          <w:p w14:paraId="20DC7622" w14:textId="77777777" w:rsidR="00954603" w:rsidRDefault="00E10684">
            <w:pPr>
              <w:widowControl w:val="0"/>
              <w:pBdr>
                <w:top w:val="nil"/>
                <w:left w:val="nil"/>
                <w:bottom w:val="nil"/>
                <w:right w:val="nil"/>
                <w:between w:val="nil"/>
              </w:pBdr>
              <w:rPr>
                <w:b/>
              </w:rPr>
            </w:pPr>
            <w:r>
              <w:rPr>
                <w:b/>
              </w:rPr>
              <w:t>introduced me to the local, regional, national and international world</w:t>
            </w:r>
          </w:p>
        </w:tc>
      </w:tr>
      <w:tr w:rsidR="00954603" w14:paraId="70404274" w14:textId="77777777">
        <w:trPr>
          <w:trHeight w:val="440"/>
        </w:trPr>
        <w:tc>
          <w:tcPr>
            <w:tcW w:w="1771" w:type="dxa"/>
            <w:shd w:val="clear" w:color="auto" w:fill="0000FF"/>
            <w:tcMar>
              <w:top w:w="100" w:type="dxa"/>
              <w:left w:w="100" w:type="dxa"/>
              <w:bottom w:w="100" w:type="dxa"/>
              <w:right w:w="100" w:type="dxa"/>
            </w:tcMar>
          </w:tcPr>
          <w:p w14:paraId="31604024" w14:textId="77777777" w:rsidR="00954603" w:rsidRDefault="00E10684">
            <w:pPr>
              <w:widowControl w:val="0"/>
              <w:pBdr>
                <w:top w:val="nil"/>
                <w:left w:val="nil"/>
                <w:bottom w:val="nil"/>
                <w:right w:val="nil"/>
                <w:between w:val="nil"/>
              </w:pBdr>
              <w:rPr>
                <w:b/>
              </w:rPr>
            </w:pPr>
            <w:r>
              <w:rPr>
                <w:b/>
              </w:rPr>
              <w:lastRenderedPageBreak/>
              <w:t>helped me to protect our world</w:t>
            </w:r>
          </w:p>
        </w:tc>
        <w:tc>
          <w:tcPr>
            <w:tcW w:w="1772" w:type="dxa"/>
            <w:shd w:val="clear" w:color="auto" w:fill="9900FF"/>
            <w:tcMar>
              <w:top w:w="100" w:type="dxa"/>
              <w:left w:w="100" w:type="dxa"/>
              <w:bottom w:w="100" w:type="dxa"/>
              <w:right w:w="100" w:type="dxa"/>
            </w:tcMar>
          </w:tcPr>
          <w:p w14:paraId="5489830A" w14:textId="77777777" w:rsidR="00954603" w:rsidRDefault="00E10684">
            <w:pPr>
              <w:widowControl w:val="0"/>
              <w:pBdr>
                <w:top w:val="nil"/>
                <w:left w:val="nil"/>
                <w:bottom w:val="nil"/>
                <w:right w:val="nil"/>
                <w:between w:val="nil"/>
              </w:pBdr>
              <w:rPr>
                <w:b/>
              </w:rPr>
            </w:pPr>
            <w:r>
              <w:rPr>
                <w:b/>
              </w:rPr>
              <w:t>helped me to be an effective family member</w:t>
            </w:r>
          </w:p>
        </w:tc>
        <w:tc>
          <w:tcPr>
            <w:tcW w:w="3544" w:type="dxa"/>
            <w:gridSpan w:val="2"/>
            <w:shd w:val="clear" w:color="auto" w:fill="00FF00"/>
            <w:tcMar>
              <w:top w:w="100" w:type="dxa"/>
              <w:left w:w="100" w:type="dxa"/>
              <w:bottom w:w="100" w:type="dxa"/>
              <w:right w:w="100" w:type="dxa"/>
            </w:tcMar>
          </w:tcPr>
          <w:p w14:paraId="3A74E7EE" w14:textId="77777777" w:rsidR="00954603" w:rsidRDefault="00954603">
            <w:pPr>
              <w:widowControl w:val="0"/>
              <w:pBdr>
                <w:top w:val="nil"/>
                <w:left w:val="nil"/>
                <w:bottom w:val="nil"/>
                <w:right w:val="nil"/>
                <w:between w:val="nil"/>
              </w:pBdr>
              <w:rPr>
                <w:b/>
              </w:rPr>
            </w:pPr>
          </w:p>
          <w:p w14:paraId="31F27260" w14:textId="77777777" w:rsidR="00954603" w:rsidRDefault="00954603">
            <w:pPr>
              <w:widowControl w:val="0"/>
              <w:pBdr>
                <w:top w:val="nil"/>
                <w:left w:val="nil"/>
                <w:bottom w:val="nil"/>
                <w:right w:val="nil"/>
                <w:between w:val="nil"/>
              </w:pBdr>
              <w:rPr>
                <w:b/>
              </w:rPr>
            </w:pPr>
          </w:p>
          <w:p w14:paraId="3D1A8958" w14:textId="77777777" w:rsidR="00954603" w:rsidRDefault="00E10684">
            <w:pPr>
              <w:widowControl w:val="0"/>
              <w:jc w:val="center"/>
              <w:rPr>
                <w:b/>
                <w:sz w:val="44"/>
                <w:szCs w:val="44"/>
              </w:rPr>
            </w:pPr>
            <w:r>
              <w:rPr>
                <w:b/>
                <w:sz w:val="44"/>
                <w:szCs w:val="44"/>
              </w:rPr>
              <w:t>My Learning</w:t>
            </w:r>
          </w:p>
          <w:p w14:paraId="3E13BED9" w14:textId="77777777" w:rsidR="00954603" w:rsidRDefault="00954603">
            <w:pPr>
              <w:widowControl w:val="0"/>
              <w:jc w:val="center"/>
              <w:rPr>
                <w:b/>
                <w:sz w:val="44"/>
                <w:szCs w:val="44"/>
              </w:rPr>
            </w:pPr>
          </w:p>
        </w:tc>
        <w:tc>
          <w:tcPr>
            <w:tcW w:w="1772" w:type="dxa"/>
            <w:shd w:val="clear" w:color="auto" w:fill="FF00FF"/>
            <w:tcMar>
              <w:top w:w="100" w:type="dxa"/>
              <w:left w:w="100" w:type="dxa"/>
              <w:bottom w:w="100" w:type="dxa"/>
              <w:right w:w="100" w:type="dxa"/>
            </w:tcMar>
          </w:tcPr>
          <w:p w14:paraId="168D686C" w14:textId="77777777" w:rsidR="00954603" w:rsidRDefault="00E10684">
            <w:pPr>
              <w:widowControl w:val="0"/>
              <w:pBdr>
                <w:top w:val="nil"/>
                <w:left w:val="nil"/>
                <w:bottom w:val="nil"/>
                <w:right w:val="nil"/>
                <w:between w:val="nil"/>
              </w:pBdr>
              <w:rPr>
                <w:b/>
              </w:rPr>
            </w:pPr>
            <w:r>
              <w:rPr>
                <w:b/>
              </w:rPr>
              <w:t>enabled me to contribute effectively to society</w:t>
            </w:r>
          </w:p>
        </w:tc>
        <w:tc>
          <w:tcPr>
            <w:tcW w:w="1772" w:type="dxa"/>
            <w:shd w:val="clear" w:color="auto" w:fill="FF0000"/>
            <w:tcMar>
              <w:top w:w="100" w:type="dxa"/>
              <w:left w:w="100" w:type="dxa"/>
              <w:bottom w:w="100" w:type="dxa"/>
              <w:right w:w="100" w:type="dxa"/>
            </w:tcMar>
          </w:tcPr>
          <w:p w14:paraId="49EBA5B1" w14:textId="77777777" w:rsidR="00954603" w:rsidRDefault="00E10684">
            <w:pPr>
              <w:widowControl w:val="0"/>
              <w:pBdr>
                <w:top w:val="nil"/>
                <w:left w:val="nil"/>
                <w:bottom w:val="nil"/>
                <w:right w:val="nil"/>
                <w:between w:val="nil"/>
              </w:pBdr>
              <w:rPr>
                <w:b/>
              </w:rPr>
            </w:pPr>
            <w:r>
              <w:rPr>
                <w:b/>
              </w:rPr>
              <w:t>raised my expectations of myself and others</w:t>
            </w:r>
          </w:p>
        </w:tc>
      </w:tr>
      <w:tr w:rsidR="00954603" w14:paraId="558953F7" w14:textId="77777777">
        <w:trPr>
          <w:trHeight w:val="440"/>
        </w:trPr>
        <w:tc>
          <w:tcPr>
            <w:tcW w:w="1771" w:type="dxa"/>
            <w:shd w:val="clear" w:color="auto" w:fill="FF9900"/>
            <w:tcMar>
              <w:top w:w="100" w:type="dxa"/>
              <w:left w:w="100" w:type="dxa"/>
              <w:bottom w:w="100" w:type="dxa"/>
              <w:right w:w="100" w:type="dxa"/>
            </w:tcMar>
          </w:tcPr>
          <w:p w14:paraId="6C423D18" w14:textId="77777777" w:rsidR="00954603" w:rsidRDefault="00E10684">
            <w:pPr>
              <w:widowControl w:val="0"/>
              <w:pBdr>
                <w:top w:val="nil"/>
                <w:left w:val="nil"/>
                <w:bottom w:val="nil"/>
                <w:right w:val="nil"/>
                <w:between w:val="nil"/>
              </w:pBdr>
              <w:rPr>
                <w:b/>
              </w:rPr>
            </w:pPr>
            <w:r>
              <w:rPr>
                <w:b/>
              </w:rPr>
              <w:t>gave me confidence</w:t>
            </w:r>
          </w:p>
        </w:tc>
        <w:tc>
          <w:tcPr>
            <w:tcW w:w="3544" w:type="dxa"/>
            <w:gridSpan w:val="2"/>
            <w:shd w:val="clear" w:color="auto" w:fill="FFFF00"/>
            <w:tcMar>
              <w:top w:w="100" w:type="dxa"/>
              <w:left w:w="100" w:type="dxa"/>
              <w:bottom w:w="100" w:type="dxa"/>
              <w:right w:w="100" w:type="dxa"/>
            </w:tcMar>
          </w:tcPr>
          <w:p w14:paraId="442EC3B8" w14:textId="77777777" w:rsidR="00954603" w:rsidRDefault="00E10684">
            <w:pPr>
              <w:widowControl w:val="0"/>
              <w:pBdr>
                <w:top w:val="nil"/>
                <w:left w:val="nil"/>
                <w:bottom w:val="nil"/>
                <w:right w:val="nil"/>
                <w:between w:val="nil"/>
              </w:pBdr>
              <w:rPr>
                <w:b/>
              </w:rPr>
            </w:pPr>
            <w:r>
              <w:rPr>
                <w:b/>
              </w:rPr>
              <w:t>was an entitlement to experiences</w:t>
            </w:r>
          </w:p>
        </w:tc>
        <w:tc>
          <w:tcPr>
            <w:tcW w:w="3544" w:type="dxa"/>
            <w:gridSpan w:val="2"/>
            <w:shd w:val="clear" w:color="auto" w:fill="00FFFF"/>
            <w:tcMar>
              <w:top w:w="100" w:type="dxa"/>
              <w:left w:w="100" w:type="dxa"/>
              <w:bottom w:w="100" w:type="dxa"/>
              <w:right w:w="100" w:type="dxa"/>
            </w:tcMar>
          </w:tcPr>
          <w:p w14:paraId="51174960" w14:textId="77777777" w:rsidR="00954603" w:rsidRDefault="00E10684">
            <w:pPr>
              <w:widowControl w:val="0"/>
              <w:pBdr>
                <w:top w:val="nil"/>
                <w:left w:val="nil"/>
                <w:bottom w:val="nil"/>
                <w:right w:val="nil"/>
                <w:between w:val="nil"/>
              </w:pBdr>
              <w:rPr>
                <w:b/>
              </w:rPr>
            </w:pPr>
            <w:r>
              <w:rPr>
                <w:b/>
              </w:rPr>
              <w:t>introduced me to the world of work</w:t>
            </w:r>
          </w:p>
        </w:tc>
        <w:tc>
          <w:tcPr>
            <w:tcW w:w="1772" w:type="dxa"/>
            <w:shd w:val="clear" w:color="auto" w:fill="4A86E8"/>
            <w:tcMar>
              <w:top w:w="100" w:type="dxa"/>
              <w:left w:w="100" w:type="dxa"/>
              <w:bottom w:w="100" w:type="dxa"/>
              <w:right w:w="100" w:type="dxa"/>
            </w:tcMar>
          </w:tcPr>
          <w:p w14:paraId="0566D86C" w14:textId="77777777" w:rsidR="00954603" w:rsidRDefault="00E10684">
            <w:pPr>
              <w:widowControl w:val="0"/>
              <w:pBdr>
                <w:top w:val="nil"/>
                <w:left w:val="nil"/>
                <w:bottom w:val="nil"/>
                <w:right w:val="nil"/>
                <w:between w:val="nil"/>
              </w:pBdr>
              <w:rPr>
                <w:b/>
              </w:rPr>
            </w:pPr>
            <w:r>
              <w:rPr>
                <w:b/>
              </w:rPr>
              <w:t>helped me to manage my feelings</w:t>
            </w:r>
          </w:p>
        </w:tc>
      </w:tr>
      <w:tr w:rsidR="00954603" w14:paraId="55E311FE" w14:textId="77777777">
        <w:trPr>
          <w:trHeight w:val="440"/>
        </w:trPr>
        <w:tc>
          <w:tcPr>
            <w:tcW w:w="1771" w:type="dxa"/>
            <w:shd w:val="clear" w:color="auto" w:fill="9900FF"/>
            <w:tcMar>
              <w:top w:w="100" w:type="dxa"/>
              <w:left w:w="100" w:type="dxa"/>
              <w:bottom w:w="100" w:type="dxa"/>
              <w:right w:w="100" w:type="dxa"/>
            </w:tcMar>
          </w:tcPr>
          <w:p w14:paraId="1067156E" w14:textId="77777777" w:rsidR="00954603" w:rsidRDefault="00E10684">
            <w:pPr>
              <w:widowControl w:val="0"/>
              <w:pBdr>
                <w:top w:val="nil"/>
                <w:left w:val="nil"/>
                <w:bottom w:val="nil"/>
                <w:right w:val="nil"/>
                <w:between w:val="nil"/>
              </w:pBdr>
              <w:rPr>
                <w:b/>
              </w:rPr>
            </w:pPr>
            <w:r>
              <w:rPr>
                <w:b/>
              </w:rPr>
              <w:t>helped me to know and love myself</w:t>
            </w:r>
          </w:p>
        </w:tc>
        <w:tc>
          <w:tcPr>
            <w:tcW w:w="3544" w:type="dxa"/>
            <w:gridSpan w:val="2"/>
            <w:shd w:val="clear" w:color="auto" w:fill="FF00FF"/>
            <w:tcMar>
              <w:top w:w="100" w:type="dxa"/>
              <w:left w:w="100" w:type="dxa"/>
              <w:bottom w:w="100" w:type="dxa"/>
              <w:right w:w="100" w:type="dxa"/>
            </w:tcMar>
          </w:tcPr>
          <w:p w14:paraId="5DADE99C" w14:textId="77777777" w:rsidR="00954603" w:rsidRDefault="00E10684">
            <w:pPr>
              <w:widowControl w:val="0"/>
              <w:pBdr>
                <w:top w:val="nil"/>
                <w:left w:val="nil"/>
                <w:bottom w:val="nil"/>
                <w:right w:val="nil"/>
                <w:between w:val="nil"/>
              </w:pBdr>
              <w:rPr>
                <w:b/>
              </w:rPr>
            </w:pPr>
            <w:r>
              <w:rPr>
                <w:b/>
              </w:rPr>
              <w:t>introduced me to the arts, sport, literature and science</w:t>
            </w:r>
          </w:p>
        </w:tc>
        <w:tc>
          <w:tcPr>
            <w:tcW w:w="1772" w:type="dxa"/>
            <w:shd w:val="clear" w:color="auto" w:fill="FF0000"/>
            <w:tcMar>
              <w:top w:w="100" w:type="dxa"/>
              <w:left w:w="100" w:type="dxa"/>
              <w:bottom w:w="100" w:type="dxa"/>
              <w:right w:w="100" w:type="dxa"/>
            </w:tcMar>
          </w:tcPr>
          <w:p w14:paraId="73E7FEE7" w14:textId="77777777" w:rsidR="00954603" w:rsidRDefault="00E10684">
            <w:pPr>
              <w:widowControl w:val="0"/>
              <w:pBdr>
                <w:top w:val="nil"/>
                <w:left w:val="nil"/>
                <w:bottom w:val="nil"/>
                <w:right w:val="nil"/>
                <w:between w:val="nil"/>
              </w:pBdr>
              <w:rPr>
                <w:b/>
              </w:rPr>
            </w:pPr>
            <w:r>
              <w:rPr>
                <w:b/>
              </w:rPr>
              <w:t>taught me to love</w:t>
            </w:r>
          </w:p>
        </w:tc>
        <w:tc>
          <w:tcPr>
            <w:tcW w:w="3544" w:type="dxa"/>
            <w:gridSpan w:val="2"/>
            <w:shd w:val="clear" w:color="auto" w:fill="FF9900"/>
            <w:tcMar>
              <w:top w:w="100" w:type="dxa"/>
              <w:left w:w="100" w:type="dxa"/>
              <w:bottom w:w="100" w:type="dxa"/>
              <w:right w:w="100" w:type="dxa"/>
            </w:tcMar>
          </w:tcPr>
          <w:p w14:paraId="262AE013" w14:textId="77777777" w:rsidR="00954603" w:rsidRDefault="00E10684">
            <w:pPr>
              <w:widowControl w:val="0"/>
              <w:pBdr>
                <w:top w:val="nil"/>
                <w:left w:val="nil"/>
                <w:bottom w:val="nil"/>
                <w:right w:val="nil"/>
                <w:between w:val="nil"/>
              </w:pBdr>
              <w:rPr>
                <w:b/>
              </w:rPr>
            </w:pPr>
            <w:r>
              <w:rPr>
                <w:b/>
              </w:rPr>
              <w:t>prepared me for examinations and assessments</w:t>
            </w:r>
          </w:p>
        </w:tc>
      </w:tr>
      <w:tr w:rsidR="00954603" w14:paraId="4CEFB223" w14:textId="77777777">
        <w:trPr>
          <w:trHeight w:val="440"/>
        </w:trPr>
        <w:tc>
          <w:tcPr>
            <w:tcW w:w="1771" w:type="dxa"/>
            <w:shd w:val="clear" w:color="auto" w:fill="FFFF00"/>
            <w:tcMar>
              <w:top w:w="100" w:type="dxa"/>
              <w:left w:w="100" w:type="dxa"/>
              <w:bottom w:w="100" w:type="dxa"/>
              <w:right w:w="100" w:type="dxa"/>
            </w:tcMar>
          </w:tcPr>
          <w:p w14:paraId="033615FE" w14:textId="77777777" w:rsidR="00954603" w:rsidRDefault="00E10684">
            <w:pPr>
              <w:widowControl w:val="0"/>
              <w:pBdr>
                <w:top w:val="nil"/>
                <w:left w:val="nil"/>
                <w:bottom w:val="nil"/>
                <w:right w:val="nil"/>
                <w:between w:val="nil"/>
              </w:pBdr>
              <w:rPr>
                <w:b/>
              </w:rPr>
            </w:pPr>
            <w:r>
              <w:rPr>
                <w:b/>
              </w:rPr>
              <w:t>protected my childhood</w:t>
            </w:r>
          </w:p>
        </w:tc>
        <w:tc>
          <w:tcPr>
            <w:tcW w:w="3544" w:type="dxa"/>
            <w:gridSpan w:val="2"/>
            <w:shd w:val="clear" w:color="auto" w:fill="00FFFF"/>
            <w:tcMar>
              <w:top w:w="100" w:type="dxa"/>
              <w:left w:w="100" w:type="dxa"/>
              <w:bottom w:w="100" w:type="dxa"/>
              <w:right w:w="100" w:type="dxa"/>
            </w:tcMar>
          </w:tcPr>
          <w:p w14:paraId="4CF66725" w14:textId="77777777" w:rsidR="00954603" w:rsidRDefault="00E10684">
            <w:pPr>
              <w:widowControl w:val="0"/>
              <w:pBdr>
                <w:top w:val="nil"/>
                <w:left w:val="nil"/>
                <w:bottom w:val="nil"/>
                <w:right w:val="nil"/>
                <w:between w:val="nil"/>
              </w:pBdr>
              <w:rPr>
                <w:b/>
              </w:rPr>
            </w:pPr>
            <w:r>
              <w:rPr>
                <w:b/>
              </w:rPr>
              <w:t>allowed me to look back years later and reflect that my education was an invaluable gift</w:t>
            </w:r>
          </w:p>
        </w:tc>
        <w:tc>
          <w:tcPr>
            <w:tcW w:w="1772" w:type="dxa"/>
            <w:shd w:val="clear" w:color="auto" w:fill="4A86E8"/>
            <w:tcMar>
              <w:top w:w="100" w:type="dxa"/>
              <w:left w:w="100" w:type="dxa"/>
              <w:bottom w:w="100" w:type="dxa"/>
              <w:right w:w="100" w:type="dxa"/>
            </w:tcMar>
          </w:tcPr>
          <w:p w14:paraId="23DFE74A" w14:textId="77777777" w:rsidR="00954603" w:rsidRDefault="00E10684">
            <w:pPr>
              <w:widowControl w:val="0"/>
              <w:pBdr>
                <w:top w:val="nil"/>
                <w:left w:val="nil"/>
                <w:bottom w:val="nil"/>
                <w:right w:val="nil"/>
                <w:between w:val="nil"/>
              </w:pBdr>
              <w:rPr>
                <w:b/>
              </w:rPr>
            </w:pPr>
            <w:r>
              <w:rPr>
                <w:b/>
              </w:rPr>
              <w:t>gave me resilience</w:t>
            </w:r>
          </w:p>
        </w:tc>
        <w:tc>
          <w:tcPr>
            <w:tcW w:w="3544" w:type="dxa"/>
            <w:gridSpan w:val="2"/>
            <w:shd w:val="clear" w:color="auto" w:fill="9900FF"/>
            <w:tcMar>
              <w:top w:w="100" w:type="dxa"/>
              <w:left w:w="100" w:type="dxa"/>
              <w:bottom w:w="100" w:type="dxa"/>
              <w:right w:w="100" w:type="dxa"/>
            </w:tcMar>
          </w:tcPr>
          <w:p w14:paraId="5FB8BB20" w14:textId="77777777" w:rsidR="00954603" w:rsidRDefault="00E10684">
            <w:pPr>
              <w:widowControl w:val="0"/>
              <w:pBdr>
                <w:top w:val="nil"/>
                <w:left w:val="nil"/>
                <w:bottom w:val="nil"/>
                <w:right w:val="nil"/>
                <w:between w:val="nil"/>
              </w:pBdr>
              <w:rPr>
                <w:b/>
              </w:rPr>
            </w:pPr>
            <w:r>
              <w:rPr>
                <w:b/>
              </w:rPr>
              <w:t>helped me to live my best life</w:t>
            </w:r>
          </w:p>
        </w:tc>
      </w:tr>
    </w:tbl>
    <w:p w14:paraId="2291B7B1" w14:textId="77777777" w:rsidR="00954603" w:rsidRDefault="00954603">
      <w:pPr>
        <w:spacing w:after="200" w:line="276" w:lineRule="auto"/>
        <w:sectPr w:rsidR="00954603">
          <w:pgSz w:w="11906" w:h="16838"/>
          <w:pgMar w:top="1115" w:right="566" w:bottom="1135" w:left="709" w:header="284" w:footer="402" w:gutter="0"/>
          <w:pgNumType w:start="1"/>
          <w:cols w:space="720"/>
        </w:sectPr>
      </w:pPr>
    </w:p>
    <w:p w14:paraId="4B40C602" w14:textId="77777777" w:rsidR="00954603" w:rsidRDefault="00954603">
      <w:pPr>
        <w:widowControl w:val="0"/>
        <w:rPr>
          <w:sz w:val="14"/>
          <w:szCs w:val="14"/>
        </w:rPr>
      </w:pPr>
    </w:p>
    <w:tbl>
      <w:tblPr>
        <w:tblStyle w:val="af2"/>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220"/>
      </w:tblGrid>
      <w:tr w:rsidR="00954603" w14:paraId="07D58AFA" w14:textId="77777777">
        <w:trPr>
          <w:trHeight w:val="401"/>
          <w:jc w:val="center"/>
        </w:trPr>
        <w:tc>
          <w:tcPr>
            <w:tcW w:w="10440" w:type="dxa"/>
            <w:gridSpan w:val="2"/>
            <w:shd w:val="clear" w:color="auto" w:fill="000000"/>
            <w:tcMar>
              <w:top w:w="100" w:type="dxa"/>
              <w:left w:w="100" w:type="dxa"/>
              <w:bottom w:w="100" w:type="dxa"/>
              <w:right w:w="100" w:type="dxa"/>
            </w:tcMar>
          </w:tcPr>
          <w:p w14:paraId="0EF92A39" w14:textId="77777777" w:rsidR="00954603" w:rsidRDefault="00E10684">
            <w:pPr>
              <w:spacing w:line="276" w:lineRule="auto"/>
              <w:jc w:val="center"/>
              <w:rPr>
                <w:b/>
                <w:color w:val="FFFFFF"/>
                <w:sz w:val="16"/>
                <w:szCs w:val="16"/>
              </w:rPr>
            </w:pPr>
            <w:r>
              <w:rPr>
                <w:b/>
                <w:color w:val="FFFFFF"/>
                <w:sz w:val="16"/>
                <w:szCs w:val="16"/>
              </w:rPr>
              <w:t xml:space="preserve"> Plymouth CAST Principles of Curriculum Design</w:t>
            </w:r>
          </w:p>
        </w:tc>
      </w:tr>
      <w:tr w:rsidR="00954603" w14:paraId="31C57508" w14:textId="77777777">
        <w:trPr>
          <w:trHeight w:val="286"/>
          <w:jc w:val="center"/>
        </w:trPr>
        <w:tc>
          <w:tcPr>
            <w:tcW w:w="10440" w:type="dxa"/>
            <w:gridSpan w:val="2"/>
            <w:shd w:val="clear" w:color="auto" w:fill="FF0000"/>
            <w:tcMar>
              <w:top w:w="100" w:type="dxa"/>
              <w:left w:w="100" w:type="dxa"/>
              <w:bottom w:w="100" w:type="dxa"/>
              <w:right w:w="100" w:type="dxa"/>
            </w:tcMar>
          </w:tcPr>
          <w:p w14:paraId="26414A20" w14:textId="77777777" w:rsidR="00954603" w:rsidRDefault="00954603">
            <w:pPr>
              <w:spacing w:line="276" w:lineRule="auto"/>
              <w:jc w:val="center"/>
              <w:rPr>
                <w:color w:val="FFFFFF"/>
                <w:sz w:val="2"/>
                <w:szCs w:val="2"/>
              </w:rPr>
            </w:pPr>
          </w:p>
        </w:tc>
      </w:tr>
      <w:tr w:rsidR="00954603" w14:paraId="309DC71F" w14:textId="77777777">
        <w:trPr>
          <w:jc w:val="center"/>
        </w:trPr>
        <w:tc>
          <w:tcPr>
            <w:tcW w:w="5220" w:type="dxa"/>
            <w:shd w:val="clear" w:color="auto" w:fill="6FA8DC"/>
            <w:tcMar>
              <w:top w:w="100" w:type="dxa"/>
              <w:left w:w="100" w:type="dxa"/>
              <w:bottom w:w="100" w:type="dxa"/>
              <w:right w:w="100" w:type="dxa"/>
            </w:tcMar>
          </w:tcPr>
          <w:p w14:paraId="7F2791B7" w14:textId="77777777" w:rsidR="00954603" w:rsidRDefault="00E10684">
            <w:pPr>
              <w:widowControl w:val="0"/>
              <w:numPr>
                <w:ilvl w:val="0"/>
                <w:numId w:val="21"/>
              </w:numPr>
              <w:jc w:val="center"/>
              <w:rPr>
                <w:b/>
                <w:sz w:val="16"/>
                <w:szCs w:val="16"/>
              </w:rPr>
            </w:pPr>
            <w:r>
              <w:rPr>
                <w:b/>
                <w:sz w:val="16"/>
                <w:szCs w:val="16"/>
              </w:rPr>
              <w:t>Intent</w:t>
            </w:r>
          </w:p>
        </w:tc>
        <w:tc>
          <w:tcPr>
            <w:tcW w:w="5220" w:type="dxa"/>
            <w:shd w:val="clear" w:color="auto" w:fill="FFFF00"/>
            <w:tcMar>
              <w:top w:w="100" w:type="dxa"/>
              <w:left w:w="100" w:type="dxa"/>
              <w:bottom w:w="100" w:type="dxa"/>
              <w:right w:w="100" w:type="dxa"/>
            </w:tcMar>
          </w:tcPr>
          <w:p w14:paraId="2C0E0335" w14:textId="77777777" w:rsidR="00954603" w:rsidRDefault="00E10684">
            <w:pPr>
              <w:widowControl w:val="0"/>
              <w:ind w:left="720"/>
              <w:jc w:val="center"/>
              <w:rPr>
                <w:b/>
                <w:sz w:val="14"/>
                <w:szCs w:val="14"/>
              </w:rPr>
            </w:pPr>
            <w:r>
              <w:rPr>
                <w:b/>
                <w:sz w:val="14"/>
                <w:szCs w:val="14"/>
              </w:rPr>
              <w:t>3. Impact Pupils</w:t>
            </w:r>
          </w:p>
        </w:tc>
      </w:tr>
      <w:tr w:rsidR="00954603" w14:paraId="54C46624" w14:textId="77777777">
        <w:trPr>
          <w:trHeight w:val="2030"/>
          <w:jc w:val="center"/>
        </w:trPr>
        <w:tc>
          <w:tcPr>
            <w:tcW w:w="5220" w:type="dxa"/>
            <w:vMerge w:val="restart"/>
            <w:shd w:val="clear" w:color="auto" w:fill="CFE2F3"/>
            <w:tcMar>
              <w:top w:w="100" w:type="dxa"/>
              <w:left w:w="100" w:type="dxa"/>
              <w:bottom w:w="100" w:type="dxa"/>
              <w:right w:w="100" w:type="dxa"/>
            </w:tcMar>
          </w:tcPr>
          <w:p w14:paraId="2FECB2F3" w14:textId="77777777" w:rsidR="00954603" w:rsidRDefault="00E10684">
            <w:pPr>
              <w:widowControl w:val="0"/>
              <w:numPr>
                <w:ilvl w:val="0"/>
                <w:numId w:val="15"/>
              </w:numPr>
              <w:rPr>
                <w:sz w:val="14"/>
                <w:szCs w:val="14"/>
              </w:rPr>
            </w:pPr>
            <w:r>
              <w:rPr>
                <w:color w:val="0B0C0C"/>
                <w:sz w:val="14"/>
                <w:szCs w:val="14"/>
              </w:rPr>
              <w:t>has reading at the centre</w:t>
            </w:r>
          </w:p>
          <w:p w14:paraId="2699E115" w14:textId="77777777" w:rsidR="00954603" w:rsidRDefault="00E10684">
            <w:pPr>
              <w:widowControl w:val="0"/>
              <w:numPr>
                <w:ilvl w:val="0"/>
                <w:numId w:val="15"/>
              </w:numPr>
              <w:rPr>
                <w:color w:val="0B0C0C"/>
                <w:sz w:val="14"/>
                <w:szCs w:val="14"/>
              </w:rPr>
            </w:pPr>
            <w:r>
              <w:rPr>
                <w:color w:val="0B0C0C"/>
                <w:sz w:val="14"/>
                <w:szCs w:val="14"/>
              </w:rPr>
              <w:t>has Oracy at the centre</w:t>
            </w:r>
          </w:p>
          <w:p w14:paraId="785C9D12" w14:textId="77777777" w:rsidR="00954603" w:rsidRDefault="00E10684">
            <w:pPr>
              <w:widowControl w:val="0"/>
              <w:numPr>
                <w:ilvl w:val="0"/>
                <w:numId w:val="15"/>
              </w:numPr>
              <w:rPr>
                <w:sz w:val="14"/>
                <w:szCs w:val="14"/>
              </w:rPr>
            </w:pPr>
            <w:r>
              <w:rPr>
                <w:color w:val="0B0C0C"/>
                <w:sz w:val="14"/>
                <w:szCs w:val="14"/>
              </w:rPr>
              <w:t>I</w:t>
            </w:r>
            <w:r>
              <w:rPr>
                <w:sz w:val="14"/>
                <w:szCs w:val="14"/>
              </w:rPr>
              <w:t>s ambitious and designed to give all pupils, particularly disadvantaged pupils and those with SEND, the knowledge and cultural capital they need to succeed in the next stage of education, training, employment and life</w:t>
            </w:r>
          </w:p>
          <w:p w14:paraId="1402AF75" w14:textId="77777777" w:rsidR="00954603" w:rsidRDefault="00E10684">
            <w:pPr>
              <w:numPr>
                <w:ilvl w:val="0"/>
                <w:numId w:val="15"/>
              </w:numPr>
              <w:rPr>
                <w:sz w:val="14"/>
                <w:szCs w:val="14"/>
              </w:rPr>
            </w:pPr>
            <w:r>
              <w:rPr>
                <w:sz w:val="14"/>
                <w:szCs w:val="14"/>
              </w:rPr>
              <w:t>Is based on school leaders’ identifica</w:t>
            </w:r>
            <w:r>
              <w:rPr>
                <w:sz w:val="14"/>
                <w:szCs w:val="14"/>
              </w:rPr>
              <w:t>tion of the key knowledge, understanding and experiences that pupils will encounter, learn and remember before they leave the school.</w:t>
            </w:r>
          </w:p>
          <w:p w14:paraId="4611CEFB" w14:textId="77777777" w:rsidR="00954603" w:rsidRDefault="00E10684">
            <w:pPr>
              <w:numPr>
                <w:ilvl w:val="0"/>
                <w:numId w:val="15"/>
              </w:numPr>
              <w:rPr>
                <w:sz w:val="14"/>
                <w:szCs w:val="14"/>
              </w:rPr>
            </w:pPr>
            <w:r>
              <w:rPr>
                <w:sz w:val="14"/>
                <w:szCs w:val="14"/>
              </w:rPr>
              <w:t>extends beyond the academic, vocational or technical and ensures  that all pupils have access to a wide, rich set of exper</w:t>
            </w:r>
            <w:r>
              <w:rPr>
                <w:sz w:val="14"/>
                <w:szCs w:val="14"/>
              </w:rPr>
              <w:t>iences</w:t>
            </w:r>
          </w:p>
          <w:p w14:paraId="343E44DB" w14:textId="77777777" w:rsidR="00954603" w:rsidRDefault="00E10684">
            <w:pPr>
              <w:numPr>
                <w:ilvl w:val="0"/>
                <w:numId w:val="15"/>
              </w:numPr>
              <w:rPr>
                <w:sz w:val="14"/>
                <w:szCs w:val="14"/>
              </w:rPr>
            </w:pPr>
            <w:r>
              <w:rPr>
                <w:sz w:val="14"/>
                <w:szCs w:val="14"/>
              </w:rPr>
              <w:t>provides a wide range of opportunities to nurture, develop and stretch pupils’ talents and interests</w:t>
            </w:r>
          </w:p>
          <w:p w14:paraId="53E45EF2" w14:textId="77777777" w:rsidR="00954603" w:rsidRDefault="00E10684">
            <w:pPr>
              <w:widowControl w:val="0"/>
              <w:numPr>
                <w:ilvl w:val="0"/>
                <w:numId w:val="15"/>
              </w:numPr>
              <w:rPr>
                <w:color w:val="0B0C0C"/>
                <w:sz w:val="14"/>
                <w:szCs w:val="14"/>
              </w:rPr>
            </w:pPr>
            <w:r>
              <w:rPr>
                <w:color w:val="0B0C0C"/>
                <w:sz w:val="14"/>
                <w:szCs w:val="14"/>
              </w:rPr>
              <w:t xml:space="preserve">is planned and sequenced so that the end points that it is building towards are clear and that pupils develop the knowledge and skills, building on </w:t>
            </w:r>
            <w:r>
              <w:rPr>
                <w:color w:val="0B0C0C"/>
                <w:sz w:val="14"/>
                <w:szCs w:val="14"/>
              </w:rPr>
              <w:t>what has been taught before, to be able to reach those endpoints.</w:t>
            </w:r>
          </w:p>
          <w:p w14:paraId="7B1B5E80" w14:textId="77777777" w:rsidR="00954603" w:rsidRDefault="00E10684">
            <w:pPr>
              <w:widowControl w:val="0"/>
              <w:numPr>
                <w:ilvl w:val="0"/>
                <w:numId w:val="15"/>
              </w:numPr>
              <w:rPr>
                <w:color w:val="0B0C0C"/>
                <w:sz w:val="14"/>
                <w:szCs w:val="14"/>
              </w:rPr>
            </w:pPr>
            <w:r>
              <w:rPr>
                <w:color w:val="0B0C0C"/>
                <w:sz w:val="14"/>
                <w:szCs w:val="14"/>
              </w:rPr>
              <w:t>consistently promotes the extensive personal development of the pupils</w:t>
            </w:r>
          </w:p>
          <w:p w14:paraId="6405469D" w14:textId="77777777" w:rsidR="00954603" w:rsidRDefault="00E10684">
            <w:pPr>
              <w:widowControl w:val="0"/>
              <w:numPr>
                <w:ilvl w:val="0"/>
                <w:numId w:val="15"/>
              </w:numPr>
              <w:rPr>
                <w:color w:val="0B0C0C"/>
                <w:sz w:val="14"/>
                <w:szCs w:val="14"/>
              </w:rPr>
            </w:pPr>
            <w:r>
              <w:rPr>
                <w:sz w:val="14"/>
                <w:szCs w:val="14"/>
              </w:rPr>
              <w:t xml:space="preserve">Develops an understanding of and witness to Catholic virtues and Gospel values across the curriculum and wider life of </w:t>
            </w:r>
            <w:r>
              <w:rPr>
                <w:sz w:val="14"/>
                <w:szCs w:val="14"/>
              </w:rPr>
              <w:t>the school</w:t>
            </w:r>
          </w:p>
          <w:p w14:paraId="3972E774" w14:textId="77777777" w:rsidR="00954603" w:rsidRDefault="00E10684">
            <w:pPr>
              <w:widowControl w:val="0"/>
              <w:numPr>
                <w:ilvl w:val="0"/>
                <w:numId w:val="15"/>
              </w:numPr>
              <w:rPr>
                <w:color w:val="0B0C0C"/>
                <w:sz w:val="14"/>
                <w:szCs w:val="14"/>
              </w:rPr>
            </w:pPr>
            <w:r>
              <w:rPr>
                <w:color w:val="0B0C0C"/>
                <w:sz w:val="14"/>
                <w:szCs w:val="14"/>
              </w:rPr>
              <w:t>Has the Catholic RE Directory 2023 at its core.</w:t>
            </w:r>
          </w:p>
          <w:p w14:paraId="08260EA2" w14:textId="77777777" w:rsidR="00954603" w:rsidRDefault="00E10684">
            <w:pPr>
              <w:widowControl w:val="0"/>
              <w:numPr>
                <w:ilvl w:val="0"/>
                <w:numId w:val="15"/>
              </w:numPr>
              <w:rPr>
                <w:color w:val="0B0C0C"/>
                <w:sz w:val="14"/>
                <w:szCs w:val="14"/>
              </w:rPr>
            </w:pPr>
            <w:r>
              <w:rPr>
                <w:color w:val="0B0C0C"/>
                <w:sz w:val="14"/>
                <w:szCs w:val="14"/>
              </w:rPr>
              <w:t>Includes daily collective worship</w:t>
            </w:r>
          </w:p>
          <w:p w14:paraId="370C06E3" w14:textId="77777777" w:rsidR="00954603" w:rsidRDefault="00E10684">
            <w:pPr>
              <w:widowControl w:val="0"/>
              <w:numPr>
                <w:ilvl w:val="0"/>
                <w:numId w:val="15"/>
              </w:numPr>
              <w:rPr>
                <w:color w:val="0B0C0C"/>
                <w:sz w:val="14"/>
                <w:szCs w:val="14"/>
              </w:rPr>
            </w:pPr>
            <w:r>
              <w:rPr>
                <w:color w:val="0B0C0C"/>
                <w:sz w:val="14"/>
                <w:szCs w:val="14"/>
              </w:rPr>
              <w:t>Prioritises prayer</w:t>
            </w:r>
          </w:p>
          <w:p w14:paraId="6371087B" w14:textId="77777777" w:rsidR="00954603" w:rsidRDefault="00E10684">
            <w:pPr>
              <w:widowControl w:val="0"/>
              <w:numPr>
                <w:ilvl w:val="0"/>
                <w:numId w:val="15"/>
              </w:numPr>
              <w:rPr>
                <w:color w:val="0B0C0C"/>
                <w:sz w:val="14"/>
                <w:szCs w:val="14"/>
              </w:rPr>
            </w:pPr>
            <w:r>
              <w:rPr>
                <w:color w:val="0B0C0C"/>
                <w:sz w:val="14"/>
                <w:szCs w:val="14"/>
              </w:rPr>
              <w:t>Ensures that all pupils in secondary schools follow the RED 2023 and an approved Catholic GCSE syllabus</w:t>
            </w:r>
          </w:p>
          <w:p w14:paraId="025F449C" w14:textId="77777777" w:rsidR="00954603" w:rsidRDefault="00E10684">
            <w:pPr>
              <w:widowControl w:val="0"/>
              <w:numPr>
                <w:ilvl w:val="0"/>
                <w:numId w:val="15"/>
              </w:numPr>
              <w:rPr>
                <w:color w:val="0B0C0C"/>
                <w:sz w:val="14"/>
                <w:szCs w:val="14"/>
              </w:rPr>
            </w:pPr>
            <w:r>
              <w:rPr>
                <w:color w:val="0B0C0C"/>
                <w:sz w:val="14"/>
                <w:szCs w:val="14"/>
              </w:rPr>
              <w:t>The scope of the curriculum exceeds that</w:t>
            </w:r>
            <w:r>
              <w:rPr>
                <w:color w:val="0B0C0C"/>
                <w:sz w:val="14"/>
                <w:szCs w:val="14"/>
              </w:rPr>
              <w:t xml:space="preserve"> of the national curriculum</w:t>
            </w:r>
          </w:p>
          <w:p w14:paraId="1BD7B3B2" w14:textId="77777777" w:rsidR="00954603" w:rsidRDefault="00E10684">
            <w:pPr>
              <w:widowControl w:val="0"/>
              <w:numPr>
                <w:ilvl w:val="0"/>
                <w:numId w:val="15"/>
              </w:numPr>
              <w:rPr>
                <w:color w:val="0B0C0C"/>
                <w:sz w:val="14"/>
                <w:szCs w:val="14"/>
              </w:rPr>
            </w:pPr>
            <w:r>
              <w:rPr>
                <w:color w:val="0B0C0C"/>
                <w:sz w:val="14"/>
                <w:szCs w:val="14"/>
              </w:rPr>
              <w:t>Meets the requirements of the Statutory EYFS Framework</w:t>
            </w:r>
          </w:p>
          <w:p w14:paraId="3D156EC9" w14:textId="77777777" w:rsidR="00954603" w:rsidRDefault="00E10684">
            <w:pPr>
              <w:widowControl w:val="0"/>
              <w:numPr>
                <w:ilvl w:val="0"/>
                <w:numId w:val="15"/>
              </w:numPr>
              <w:rPr>
                <w:color w:val="0B0C0C"/>
                <w:sz w:val="14"/>
                <w:szCs w:val="14"/>
              </w:rPr>
            </w:pPr>
            <w:r>
              <w:rPr>
                <w:color w:val="0B0C0C"/>
                <w:sz w:val="14"/>
                <w:szCs w:val="14"/>
              </w:rPr>
              <w:t>Specifically teaches Fundamental British Values, and enables pupils to master the associated knowledge</w:t>
            </w:r>
          </w:p>
          <w:p w14:paraId="7A47EB8F" w14:textId="77777777" w:rsidR="00954603" w:rsidRDefault="00E10684">
            <w:pPr>
              <w:widowControl w:val="0"/>
              <w:numPr>
                <w:ilvl w:val="0"/>
                <w:numId w:val="15"/>
              </w:numPr>
              <w:rPr>
                <w:color w:val="0B0C0C"/>
                <w:sz w:val="14"/>
                <w:szCs w:val="14"/>
              </w:rPr>
            </w:pPr>
            <w:r>
              <w:rPr>
                <w:color w:val="0B0C0C"/>
                <w:sz w:val="14"/>
                <w:szCs w:val="14"/>
              </w:rPr>
              <w:t>Specifically teaches about the protected characteristics as identified</w:t>
            </w:r>
            <w:r>
              <w:rPr>
                <w:color w:val="0B0C0C"/>
                <w:sz w:val="14"/>
                <w:szCs w:val="14"/>
              </w:rPr>
              <w:t xml:space="preserve"> in the Equalities Act, and enables the pupils to master the knowledge</w:t>
            </w:r>
          </w:p>
          <w:p w14:paraId="3424C549" w14:textId="77777777" w:rsidR="00954603" w:rsidRDefault="00E10684">
            <w:pPr>
              <w:widowControl w:val="0"/>
              <w:numPr>
                <w:ilvl w:val="0"/>
                <w:numId w:val="15"/>
              </w:numPr>
              <w:rPr>
                <w:color w:val="0B0C0C"/>
                <w:sz w:val="14"/>
                <w:szCs w:val="14"/>
              </w:rPr>
            </w:pPr>
            <w:r>
              <w:rPr>
                <w:color w:val="0B0C0C"/>
                <w:sz w:val="14"/>
                <w:szCs w:val="14"/>
              </w:rPr>
              <w:t>Meets the statutory and diocesan requirements for Relationships, Sex and Health Education</w:t>
            </w:r>
          </w:p>
          <w:p w14:paraId="01B15093" w14:textId="77777777" w:rsidR="00954603" w:rsidRDefault="00E10684">
            <w:pPr>
              <w:widowControl w:val="0"/>
              <w:numPr>
                <w:ilvl w:val="0"/>
                <w:numId w:val="15"/>
              </w:numPr>
              <w:rPr>
                <w:color w:val="0B0C0C"/>
                <w:sz w:val="14"/>
                <w:szCs w:val="14"/>
              </w:rPr>
            </w:pPr>
            <w:r>
              <w:rPr>
                <w:color w:val="0B0C0C"/>
                <w:sz w:val="14"/>
                <w:szCs w:val="14"/>
              </w:rPr>
              <w:t>Has a local, regional, national and global dimension</w:t>
            </w:r>
          </w:p>
          <w:p w14:paraId="0A6CBCB8" w14:textId="77777777" w:rsidR="00954603" w:rsidRDefault="00E10684">
            <w:pPr>
              <w:widowControl w:val="0"/>
              <w:numPr>
                <w:ilvl w:val="0"/>
                <w:numId w:val="15"/>
              </w:numPr>
              <w:rPr>
                <w:color w:val="0B0C0C"/>
                <w:sz w:val="14"/>
                <w:szCs w:val="14"/>
              </w:rPr>
            </w:pPr>
            <w:r>
              <w:rPr>
                <w:color w:val="0B0C0C"/>
                <w:sz w:val="14"/>
                <w:szCs w:val="14"/>
              </w:rPr>
              <w:t>Has Laudato Si embedded within it</w:t>
            </w:r>
          </w:p>
          <w:p w14:paraId="0890A3DC" w14:textId="77777777" w:rsidR="00954603" w:rsidRDefault="00E10684">
            <w:pPr>
              <w:widowControl w:val="0"/>
              <w:numPr>
                <w:ilvl w:val="0"/>
                <w:numId w:val="15"/>
              </w:numPr>
              <w:rPr>
                <w:color w:val="0B0C0C"/>
                <w:sz w:val="14"/>
                <w:szCs w:val="14"/>
              </w:rPr>
            </w:pPr>
            <w:r>
              <w:rPr>
                <w:color w:val="0B0C0C"/>
                <w:sz w:val="14"/>
                <w:szCs w:val="14"/>
              </w:rPr>
              <w:t>Embraces the past, present and future</w:t>
            </w:r>
          </w:p>
          <w:p w14:paraId="2FEADE32" w14:textId="77777777" w:rsidR="00954603" w:rsidRDefault="00E10684">
            <w:pPr>
              <w:widowControl w:val="0"/>
              <w:numPr>
                <w:ilvl w:val="0"/>
                <w:numId w:val="15"/>
              </w:numPr>
              <w:rPr>
                <w:color w:val="0B0C0C"/>
                <w:sz w:val="14"/>
                <w:szCs w:val="14"/>
              </w:rPr>
            </w:pPr>
            <w:r>
              <w:rPr>
                <w:color w:val="0B0C0C"/>
                <w:sz w:val="14"/>
                <w:szCs w:val="14"/>
              </w:rPr>
              <w:t>Develops a deep understanding of the concepts of Consent, Responsibility and Respect</w:t>
            </w:r>
          </w:p>
          <w:p w14:paraId="605ADFFC" w14:textId="77777777" w:rsidR="00954603" w:rsidRDefault="00E10684">
            <w:pPr>
              <w:widowControl w:val="0"/>
              <w:numPr>
                <w:ilvl w:val="0"/>
                <w:numId w:val="15"/>
              </w:numPr>
              <w:rPr>
                <w:color w:val="0B0C0C"/>
                <w:sz w:val="14"/>
                <w:szCs w:val="14"/>
              </w:rPr>
            </w:pPr>
            <w:r>
              <w:rPr>
                <w:color w:val="0B0C0C"/>
                <w:sz w:val="14"/>
                <w:szCs w:val="14"/>
              </w:rPr>
              <w:t>Teaches pupils to protect themselves and others</w:t>
            </w:r>
          </w:p>
          <w:p w14:paraId="194FA5DC" w14:textId="77777777" w:rsidR="00954603" w:rsidRDefault="00E10684">
            <w:pPr>
              <w:widowControl w:val="0"/>
              <w:numPr>
                <w:ilvl w:val="0"/>
                <w:numId w:val="15"/>
              </w:numPr>
              <w:rPr>
                <w:color w:val="0B0C0C"/>
                <w:sz w:val="14"/>
                <w:szCs w:val="14"/>
              </w:rPr>
            </w:pPr>
            <w:r>
              <w:rPr>
                <w:color w:val="0B0C0C"/>
                <w:sz w:val="14"/>
                <w:szCs w:val="14"/>
              </w:rPr>
              <w:t>Enables all children to master the identified key knowledge</w:t>
            </w:r>
          </w:p>
          <w:p w14:paraId="1F9A9E33" w14:textId="77777777" w:rsidR="00954603" w:rsidRDefault="00E10684">
            <w:pPr>
              <w:widowControl w:val="0"/>
              <w:numPr>
                <w:ilvl w:val="0"/>
                <w:numId w:val="15"/>
              </w:numPr>
              <w:rPr>
                <w:color w:val="0B0C0C"/>
                <w:sz w:val="14"/>
                <w:szCs w:val="14"/>
              </w:rPr>
            </w:pPr>
            <w:r>
              <w:rPr>
                <w:color w:val="0B0C0C"/>
                <w:sz w:val="14"/>
                <w:szCs w:val="14"/>
              </w:rPr>
              <w:t>Provides opportunities fo</w:t>
            </w:r>
            <w:r>
              <w:rPr>
                <w:color w:val="0B0C0C"/>
                <w:sz w:val="14"/>
                <w:szCs w:val="14"/>
              </w:rPr>
              <w:t>r a range of education and training providers to access all year 8 to 13 pupils to inform them about approved technical education qualifications and apprenticeships and meets the Gatsby Benchmarks</w:t>
            </w:r>
          </w:p>
          <w:p w14:paraId="09B3C3A0" w14:textId="77777777" w:rsidR="00954603" w:rsidRDefault="00E10684">
            <w:pPr>
              <w:numPr>
                <w:ilvl w:val="0"/>
                <w:numId w:val="15"/>
              </w:numPr>
              <w:rPr>
                <w:sz w:val="14"/>
                <w:szCs w:val="14"/>
              </w:rPr>
            </w:pPr>
            <w:r>
              <w:rPr>
                <w:sz w:val="14"/>
                <w:szCs w:val="14"/>
              </w:rPr>
              <w:t xml:space="preserve">provides good quality, meaningful opportunities for pupils </w:t>
            </w:r>
            <w:r>
              <w:rPr>
                <w:sz w:val="14"/>
                <w:szCs w:val="14"/>
              </w:rPr>
              <w:t>to encounter the world of work.</w:t>
            </w:r>
          </w:p>
        </w:tc>
        <w:tc>
          <w:tcPr>
            <w:tcW w:w="5220" w:type="dxa"/>
            <w:vMerge w:val="restart"/>
            <w:shd w:val="clear" w:color="auto" w:fill="FFF2CC"/>
            <w:tcMar>
              <w:top w:w="100" w:type="dxa"/>
              <w:left w:w="100" w:type="dxa"/>
              <w:bottom w:w="100" w:type="dxa"/>
              <w:right w:w="100" w:type="dxa"/>
            </w:tcMar>
          </w:tcPr>
          <w:p w14:paraId="50649456" w14:textId="77777777" w:rsidR="00954603" w:rsidRDefault="00E10684">
            <w:pPr>
              <w:rPr>
                <w:sz w:val="14"/>
                <w:szCs w:val="14"/>
              </w:rPr>
            </w:pPr>
            <w:r>
              <w:rPr>
                <w:sz w:val="14"/>
                <w:szCs w:val="14"/>
              </w:rPr>
              <w:t>Pupils:</w:t>
            </w:r>
          </w:p>
          <w:p w14:paraId="3D9B7E76" w14:textId="77777777" w:rsidR="00954603" w:rsidRDefault="00E10684">
            <w:pPr>
              <w:numPr>
                <w:ilvl w:val="0"/>
                <w:numId w:val="2"/>
              </w:numPr>
              <w:rPr>
                <w:sz w:val="14"/>
                <w:szCs w:val="14"/>
              </w:rPr>
            </w:pPr>
            <w:r>
              <w:rPr>
                <w:sz w:val="14"/>
                <w:szCs w:val="14"/>
              </w:rPr>
              <w:t>are able to read to an age-appropriate level and fluency</w:t>
            </w:r>
          </w:p>
          <w:p w14:paraId="114F38D5" w14:textId="77777777" w:rsidR="00954603" w:rsidRDefault="00E10684">
            <w:pPr>
              <w:numPr>
                <w:ilvl w:val="0"/>
                <w:numId w:val="2"/>
              </w:numPr>
              <w:rPr>
                <w:sz w:val="14"/>
                <w:szCs w:val="14"/>
              </w:rPr>
            </w:pPr>
            <w:r>
              <w:rPr>
                <w:sz w:val="14"/>
                <w:szCs w:val="14"/>
              </w:rPr>
              <w:t>learn to talk effectively</w:t>
            </w:r>
          </w:p>
          <w:p w14:paraId="2743ED31" w14:textId="77777777" w:rsidR="00954603" w:rsidRDefault="00E10684">
            <w:pPr>
              <w:numPr>
                <w:ilvl w:val="0"/>
                <w:numId w:val="2"/>
              </w:numPr>
              <w:rPr>
                <w:sz w:val="14"/>
                <w:szCs w:val="14"/>
              </w:rPr>
            </w:pPr>
            <w:r>
              <w:rPr>
                <w:sz w:val="14"/>
                <w:szCs w:val="14"/>
              </w:rPr>
              <w:t>thinking is stimulated and extended and learning advanced through talk</w:t>
            </w:r>
          </w:p>
          <w:p w14:paraId="73EF31E9" w14:textId="77777777" w:rsidR="00954603" w:rsidRDefault="00E10684">
            <w:pPr>
              <w:numPr>
                <w:ilvl w:val="0"/>
                <w:numId w:val="2"/>
              </w:numPr>
              <w:rPr>
                <w:sz w:val="14"/>
                <w:szCs w:val="14"/>
              </w:rPr>
            </w:pPr>
            <w:r>
              <w:rPr>
                <w:sz w:val="14"/>
                <w:szCs w:val="14"/>
              </w:rPr>
              <w:t>are well motivated and demonstrate a positive attitude to learning</w:t>
            </w:r>
          </w:p>
          <w:p w14:paraId="3A5AB1EE" w14:textId="77777777" w:rsidR="00954603" w:rsidRDefault="00E10684">
            <w:pPr>
              <w:numPr>
                <w:ilvl w:val="0"/>
                <w:numId w:val="2"/>
              </w:numPr>
              <w:rPr>
                <w:sz w:val="14"/>
                <w:szCs w:val="14"/>
              </w:rPr>
            </w:pPr>
            <w:r>
              <w:rPr>
                <w:sz w:val="14"/>
                <w:szCs w:val="14"/>
              </w:rPr>
              <w:t>are confident, resilient and independent</w:t>
            </w:r>
          </w:p>
          <w:p w14:paraId="4468BBB8" w14:textId="77777777" w:rsidR="00954603" w:rsidRDefault="00E10684">
            <w:pPr>
              <w:numPr>
                <w:ilvl w:val="0"/>
                <w:numId w:val="2"/>
              </w:numPr>
              <w:rPr>
                <w:sz w:val="14"/>
                <w:szCs w:val="14"/>
              </w:rPr>
            </w:pPr>
            <w:r>
              <w:rPr>
                <w:sz w:val="14"/>
                <w:szCs w:val="14"/>
              </w:rPr>
              <w:t>acquire the knowledge and cultural capital they need to succeed in life, education, employment or training.</w:t>
            </w:r>
          </w:p>
          <w:p w14:paraId="00F66DE5" w14:textId="77777777" w:rsidR="00954603" w:rsidRDefault="00E10684">
            <w:pPr>
              <w:numPr>
                <w:ilvl w:val="0"/>
                <w:numId w:val="2"/>
              </w:numPr>
              <w:rPr>
                <w:sz w:val="14"/>
                <w:szCs w:val="14"/>
              </w:rPr>
            </w:pPr>
            <w:r>
              <w:rPr>
                <w:sz w:val="14"/>
                <w:szCs w:val="14"/>
              </w:rPr>
              <w:t>make progress, in that they know more, r</w:t>
            </w:r>
            <w:r>
              <w:rPr>
                <w:sz w:val="14"/>
                <w:szCs w:val="14"/>
              </w:rPr>
              <w:t>emember more and are able to do more. They are learning what is intended in the curriculum</w:t>
            </w:r>
          </w:p>
          <w:p w14:paraId="08E29AD3" w14:textId="77777777" w:rsidR="00954603" w:rsidRDefault="00E10684">
            <w:pPr>
              <w:numPr>
                <w:ilvl w:val="0"/>
                <w:numId w:val="2"/>
              </w:numPr>
              <w:rPr>
                <w:sz w:val="14"/>
                <w:szCs w:val="14"/>
              </w:rPr>
            </w:pPr>
            <w:r>
              <w:rPr>
                <w:sz w:val="14"/>
                <w:szCs w:val="14"/>
              </w:rPr>
              <w:t>produce work of high quality</w:t>
            </w:r>
          </w:p>
          <w:p w14:paraId="785A3FB5" w14:textId="77777777" w:rsidR="00954603" w:rsidRDefault="00E10684">
            <w:pPr>
              <w:numPr>
                <w:ilvl w:val="0"/>
                <w:numId w:val="2"/>
              </w:numPr>
              <w:rPr>
                <w:sz w:val="14"/>
                <w:szCs w:val="14"/>
              </w:rPr>
            </w:pPr>
            <w:r>
              <w:rPr>
                <w:sz w:val="14"/>
                <w:szCs w:val="14"/>
              </w:rPr>
              <w:t>achieve well in national tests and examinations, where relevant</w:t>
            </w:r>
          </w:p>
          <w:p w14:paraId="394AEACB" w14:textId="77777777" w:rsidR="00954603" w:rsidRDefault="00E10684">
            <w:pPr>
              <w:numPr>
                <w:ilvl w:val="0"/>
                <w:numId w:val="2"/>
              </w:numPr>
              <w:rPr>
                <w:sz w:val="14"/>
                <w:szCs w:val="14"/>
              </w:rPr>
            </w:pPr>
            <w:r>
              <w:rPr>
                <w:sz w:val="14"/>
                <w:szCs w:val="14"/>
              </w:rPr>
              <w:t>know how to eat healthily, maintain an active lifestyle and keep physica</w:t>
            </w:r>
            <w:r>
              <w:rPr>
                <w:sz w:val="14"/>
                <w:szCs w:val="14"/>
              </w:rPr>
              <w:t>lly and mentally healthy. They have an age-appropriate understanding of healthy relationships and of the protected characteristics.</w:t>
            </w:r>
          </w:p>
          <w:p w14:paraId="0A1E3C80" w14:textId="77777777" w:rsidR="00954603" w:rsidRDefault="00E10684">
            <w:pPr>
              <w:numPr>
                <w:ilvl w:val="0"/>
                <w:numId w:val="2"/>
              </w:numPr>
              <w:rPr>
                <w:sz w:val="14"/>
                <w:szCs w:val="14"/>
              </w:rPr>
            </w:pPr>
            <w:r>
              <w:rPr>
                <w:sz w:val="14"/>
                <w:szCs w:val="14"/>
              </w:rPr>
              <w:t>are being prepared for their next stage of education, training or employment, including, at 6th Form,, high-quality destinat</w:t>
            </w:r>
            <w:r>
              <w:rPr>
                <w:sz w:val="14"/>
                <w:szCs w:val="14"/>
              </w:rPr>
              <w:t>ions</w:t>
            </w:r>
          </w:p>
          <w:p w14:paraId="4503AA4E" w14:textId="77777777" w:rsidR="00954603" w:rsidRDefault="00E10684">
            <w:pPr>
              <w:numPr>
                <w:ilvl w:val="0"/>
                <w:numId w:val="2"/>
              </w:numPr>
              <w:rPr>
                <w:sz w:val="14"/>
                <w:szCs w:val="14"/>
              </w:rPr>
            </w:pPr>
            <w:r>
              <w:rPr>
                <w:sz w:val="14"/>
                <w:szCs w:val="14"/>
              </w:rPr>
              <w:t>are well prepared for life in modern Britain, and are developing their understanding of the fundamental British values of democracy, the rule of law, individual liberty, and mutual respect and tolerance of those with different faiths and beliefs</w:t>
            </w:r>
          </w:p>
          <w:p w14:paraId="38A947D4" w14:textId="77777777" w:rsidR="00954603" w:rsidRDefault="00E10684">
            <w:pPr>
              <w:numPr>
                <w:ilvl w:val="0"/>
                <w:numId w:val="2"/>
              </w:numPr>
              <w:rPr>
                <w:sz w:val="14"/>
                <w:szCs w:val="14"/>
              </w:rPr>
            </w:pPr>
            <w:r>
              <w:rPr>
                <w:sz w:val="14"/>
                <w:szCs w:val="14"/>
              </w:rPr>
              <w:t>under</w:t>
            </w:r>
            <w:r>
              <w:rPr>
                <w:sz w:val="14"/>
                <w:szCs w:val="14"/>
              </w:rPr>
              <w:t>stand, appreciate and respect difference in the world and its people, celebrate the things we share in common across cultural, religious, ethnic and socio-economic communities</w:t>
            </w:r>
          </w:p>
          <w:p w14:paraId="51357385" w14:textId="77777777" w:rsidR="00954603" w:rsidRDefault="00E10684">
            <w:pPr>
              <w:numPr>
                <w:ilvl w:val="0"/>
                <w:numId w:val="2"/>
              </w:numPr>
              <w:rPr>
                <w:sz w:val="14"/>
                <w:szCs w:val="14"/>
              </w:rPr>
            </w:pPr>
            <w:r>
              <w:rPr>
                <w:sz w:val="14"/>
                <w:szCs w:val="14"/>
              </w:rPr>
              <w:t>are able to engage with views, beliefs and opinions that are different from thei</w:t>
            </w:r>
            <w:r>
              <w:rPr>
                <w:sz w:val="14"/>
                <w:szCs w:val="14"/>
              </w:rPr>
              <w:t>r own in considered ways. They show respect for the different protected characteristics and do not tolerate any form of discrimination</w:t>
            </w:r>
          </w:p>
          <w:p w14:paraId="0A9D978D" w14:textId="77777777" w:rsidR="00954603" w:rsidRDefault="00E10684">
            <w:pPr>
              <w:numPr>
                <w:ilvl w:val="0"/>
                <w:numId w:val="2"/>
              </w:numPr>
              <w:rPr>
                <w:sz w:val="14"/>
                <w:szCs w:val="14"/>
              </w:rPr>
            </w:pPr>
            <w:r>
              <w:rPr>
                <w:sz w:val="14"/>
                <w:szCs w:val="14"/>
              </w:rPr>
              <w:t>know how to discuss and debate issues and ideas in a considered way</w:t>
            </w:r>
          </w:p>
          <w:p w14:paraId="5ACBB4B8" w14:textId="77777777" w:rsidR="00954603" w:rsidRDefault="00E10684">
            <w:pPr>
              <w:numPr>
                <w:ilvl w:val="0"/>
                <w:numId w:val="2"/>
              </w:numPr>
              <w:rPr>
                <w:sz w:val="14"/>
                <w:szCs w:val="14"/>
              </w:rPr>
            </w:pPr>
            <w:r>
              <w:rPr>
                <w:sz w:val="14"/>
                <w:szCs w:val="14"/>
              </w:rPr>
              <w:t xml:space="preserve">understand how to be responsible, respectful, active </w:t>
            </w:r>
            <w:r>
              <w:rPr>
                <w:sz w:val="14"/>
                <w:szCs w:val="14"/>
              </w:rPr>
              <w:t>citizens who contribute positively to society</w:t>
            </w:r>
          </w:p>
          <w:p w14:paraId="53E0CF09" w14:textId="77777777" w:rsidR="00954603" w:rsidRDefault="00E10684">
            <w:pPr>
              <w:numPr>
                <w:ilvl w:val="0"/>
                <w:numId w:val="2"/>
              </w:numPr>
              <w:rPr>
                <w:sz w:val="14"/>
                <w:szCs w:val="14"/>
              </w:rPr>
            </w:pPr>
            <w:r>
              <w:rPr>
                <w:sz w:val="14"/>
                <w:szCs w:val="14"/>
              </w:rPr>
              <w:t>know how to protect themselves and others</w:t>
            </w:r>
          </w:p>
          <w:p w14:paraId="72735E17" w14:textId="77777777" w:rsidR="00954603" w:rsidRDefault="00E10684">
            <w:pPr>
              <w:numPr>
                <w:ilvl w:val="0"/>
                <w:numId w:val="2"/>
              </w:numPr>
              <w:rPr>
                <w:sz w:val="14"/>
                <w:szCs w:val="14"/>
              </w:rPr>
            </w:pPr>
            <w:r>
              <w:rPr>
                <w:sz w:val="14"/>
                <w:szCs w:val="14"/>
              </w:rPr>
              <w:t xml:space="preserve">have a deep understanding of the concepts of </w:t>
            </w:r>
            <w:r>
              <w:rPr>
                <w:i/>
                <w:sz w:val="14"/>
                <w:szCs w:val="14"/>
              </w:rPr>
              <w:t xml:space="preserve">consent, responsibility </w:t>
            </w:r>
            <w:r>
              <w:rPr>
                <w:sz w:val="14"/>
                <w:szCs w:val="14"/>
              </w:rPr>
              <w:t xml:space="preserve">and </w:t>
            </w:r>
            <w:r>
              <w:rPr>
                <w:i/>
                <w:sz w:val="14"/>
                <w:szCs w:val="14"/>
              </w:rPr>
              <w:t>respect</w:t>
            </w:r>
            <w:r>
              <w:rPr>
                <w:sz w:val="14"/>
                <w:szCs w:val="14"/>
              </w:rPr>
              <w:t>.</w:t>
            </w:r>
          </w:p>
          <w:p w14:paraId="4EED7FAE" w14:textId="77777777" w:rsidR="00954603" w:rsidRDefault="00E10684">
            <w:pPr>
              <w:numPr>
                <w:ilvl w:val="0"/>
                <w:numId w:val="2"/>
              </w:numPr>
              <w:rPr>
                <w:sz w:val="14"/>
                <w:szCs w:val="14"/>
              </w:rPr>
            </w:pPr>
            <w:r>
              <w:rPr>
                <w:sz w:val="14"/>
                <w:szCs w:val="14"/>
              </w:rPr>
              <w:t>There is strong take-up by pupils of the opportunities provided by the school. The mos</w:t>
            </w:r>
            <w:r>
              <w:rPr>
                <w:sz w:val="14"/>
                <w:szCs w:val="14"/>
              </w:rPr>
              <w:t>t disadvantaged pupils consistently benefit from this excellent work</w:t>
            </w:r>
          </w:p>
          <w:p w14:paraId="084822A3" w14:textId="77777777" w:rsidR="00954603" w:rsidRDefault="00E10684">
            <w:pPr>
              <w:numPr>
                <w:ilvl w:val="0"/>
                <w:numId w:val="2"/>
              </w:numPr>
              <w:rPr>
                <w:sz w:val="14"/>
                <w:szCs w:val="14"/>
              </w:rPr>
            </w:pPr>
            <w:r>
              <w:rPr>
                <w:sz w:val="14"/>
                <w:szCs w:val="14"/>
              </w:rPr>
              <w:t>have experienced all of the activities on the school’s enrichment entitlement statement</w:t>
            </w:r>
          </w:p>
          <w:p w14:paraId="52657452" w14:textId="77777777" w:rsidR="00954603" w:rsidRDefault="00E10684">
            <w:pPr>
              <w:numPr>
                <w:ilvl w:val="0"/>
                <w:numId w:val="2"/>
              </w:numPr>
              <w:rPr>
                <w:sz w:val="14"/>
                <w:szCs w:val="14"/>
              </w:rPr>
            </w:pPr>
            <w:r>
              <w:rPr>
                <w:sz w:val="14"/>
                <w:szCs w:val="14"/>
              </w:rPr>
              <w:t>All secondary pupils receive unbiased information about potential next steps and high-quality caree</w:t>
            </w:r>
            <w:r>
              <w:rPr>
                <w:sz w:val="14"/>
                <w:szCs w:val="14"/>
              </w:rPr>
              <w:t>rs guidance</w:t>
            </w:r>
          </w:p>
          <w:p w14:paraId="192C54F8" w14:textId="77777777" w:rsidR="00954603" w:rsidRDefault="00E10684">
            <w:pPr>
              <w:numPr>
                <w:ilvl w:val="0"/>
                <w:numId w:val="2"/>
              </w:numPr>
              <w:rPr>
                <w:sz w:val="14"/>
                <w:szCs w:val="14"/>
              </w:rPr>
            </w:pPr>
            <w:r>
              <w:rPr>
                <w:sz w:val="14"/>
                <w:szCs w:val="14"/>
              </w:rPr>
              <w:t>All secondary pupils are able to make informed, effective choices about their futures</w:t>
            </w:r>
          </w:p>
        </w:tc>
      </w:tr>
      <w:tr w:rsidR="00954603" w14:paraId="76C24FD1" w14:textId="77777777">
        <w:trPr>
          <w:trHeight w:val="2030"/>
          <w:jc w:val="center"/>
        </w:trPr>
        <w:tc>
          <w:tcPr>
            <w:tcW w:w="5220" w:type="dxa"/>
            <w:vMerge/>
            <w:shd w:val="clear" w:color="auto" w:fill="CFE2F3"/>
            <w:tcMar>
              <w:top w:w="100" w:type="dxa"/>
              <w:left w:w="100" w:type="dxa"/>
              <w:bottom w:w="100" w:type="dxa"/>
              <w:right w:w="100" w:type="dxa"/>
            </w:tcMar>
          </w:tcPr>
          <w:p w14:paraId="0D8F47D3" w14:textId="77777777" w:rsidR="00954603" w:rsidRDefault="00954603">
            <w:pPr>
              <w:widowControl w:val="0"/>
              <w:pBdr>
                <w:top w:val="nil"/>
                <w:left w:val="nil"/>
                <w:bottom w:val="nil"/>
                <w:right w:val="nil"/>
                <w:between w:val="nil"/>
              </w:pBdr>
              <w:spacing w:line="276" w:lineRule="auto"/>
              <w:rPr>
                <w:sz w:val="14"/>
                <w:szCs w:val="14"/>
              </w:rPr>
            </w:pPr>
          </w:p>
        </w:tc>
        <w:tc>
          <w:tcPr>
            <w:tcW w:w="5220" w:type="dxa"/>
            <w:vMerge/>
            <w:shd w:val="clear" w:color="auto" w:fill="FFF2CC"/>
            <w:tcMar>
              <w:top w:w="100" w:type="dxa"/>
              <w:left w:w="100" w:type="dxa"/>
              <w:bottom w:w="100" w:type="dxa"/>
              <w:right w:w="100" w:type="dxa"/>
            </w:tcMar>
          </w:tcPr>
          <w:p w14:paraId="4CC32DD6" w14:textId="77777777" w:rsidR="00954603" w:rsidRDefault="00954603">
            <w:pPr>
              <w:widowControl w:val="0"/>
              <w:pBdr>
                <w:top w:val="nil"/>
                <w:left w:val="nil"/>
                <w:bottom w:val="nil"/>
                <w:right w:val="nil"/>
                <w:between w:val="nil"/>
              </w:pBdr>
              <w:spacing w:line="276" w:lineRule="auto"/>
              <w:rPr>
                <w:sz w:val="14"/>
                <w:szCs w:val="14"/>
              </w:rPr>
            </w:pPr>
          </w:p>
        </w:tc>
      </w:tr>
      <w:tr w:rsidR="00954603" w14:paraId="5F12F8EC" w14:textId="77777777">
        <w:trPr>
          <w:trHeight w:val="2030"/>
          <w:jc w:val="center"/>
        </w:trPr>
        <w:tc>
          <w:tcPr>
            <w:tcW w:w="5220" w:type="dxa"/>
            <w:vMerge/>
            <w:shd w:val="clear" w:color="auto" w:fill="CFE2F3"/>
            <w:tcMar>
              <w:top w:w="100" w:type="dxa"/>
              <w:left w:w="100" w:type="dxa"/>
              <w:bottom w:w="100" w:type="dxa"/>
              <w:right w:w="100" w:type="dxa"/>
            </w:tcMar>
          </w:tcPr>
          <w:p w14:paraId="177D0668" w14:textId="77777777" w:rsidR="00954603" w:rsidRDefault="00954603">
            <w:pPr>
              <w:widowControl w:val="0"/>
              <w:pBdr>
                <w:top w:val="nil"/>
                <w:left w:val="nil"/>
                <w:bottom w:val="nil"/>
                <w:right w:val="nil"/>
                <w:between w:val="nil"/>
              </w:pBdr>
              <w:spacing w:line="276" w:lineRule="auto"/>
              <w:rPr>
                <w:sz w:val="14"/>
                <w:szCs w:val="14"/>
              </w:rPr>
            </w:pPr>
          </w:p>
        </w:tc>
        <w:tc>
          <w:tcPr>
            <w:tcW w:w="5220" w:type="dxa"/>
            <w:vMerge/>
            <w:shd w:val="clear" w:color="auto" w:fill="FFF2CC"/>
            <w:tcMar>
              <w:top w:w="100" w:type="dxa"/>
              <w:left w:w="100" w:type="dxa"/>
              <w:bottom w:w="100" w:type="dxa"/>
              <w:right w:w="100" w:type="dxa"/>
            </w:tcMar>
          </w:tcPr>
          <w:p w14:paraId="326B7276" w14:textId="77777777" w:rsidR="00954603" w:rsidRDefault="00954603">
            <w:pPr>
              <w:widowControl w:val="0"/>
              <w:pBdr>
                <w:top w:val="nil"/>
                <w:left w:val="nil"/>
                <w:bottom w:val="nil"/>
                <w:right w:val="nil"/>
                <w:between w:val="nil"/>
              </w:pBdr>
              <w:spacing w:line="276" w:lineRule="auto"/>
              <w:rPr>
                <w:sz w:val="14"/>
                <w:szCs w:val="14"/>
              </w:rPr>
            </w:pPr>
          </w:p>
        </w:tc>
      </w:tr>
      <w:tr w:rsidR="00954603" w14:paraId="181661F8" w14:textId="77777777">
        <w:trPr>
          <w:trHeight w:val="184"/>
          <w:jc w:val="center"/>
        </w:trPr>
        <w:tc>
          <w:tcPr>
            <w:tcW w:w="5220" w:type="dxa"/>
            <w:vMerge w:val="restart"/>
            <w:shd w:val="clear" w:color="auto" w:fill="00FF00"/>
            <w:tcMar>
              <w:top w:w="100" w:type="dxa"/>
              <w:left w:w="100" w:type="dxa"/>
              <w:bottom w:w="100" w:type="dxa"/>
              <w:right w:w="100" w:type="dxa"/>
            </w:tcMar>
          </w:tcPr>
          <w:p w14:paraId="75E470B0" w14:textId="77777777" w:rsidR="00954603" w:rsidRDefault="00E10684">
            <w:pPr>
              <w:widowControl w:val="0"/>
              <w:ind w:left="720" w:hanging="360"/>
              <w:jc w:val="center"/>
              <w:rPr>
                <w:b/>
                <w:color w:val="0B0C0C"/>
                <w:sz w:val="16"/>
                <w:szCs w:val="16"/>
              </w:rPr>
            </w:pPr>
            <w:r>
              <w:rPr>
                <w:b/>
                <w:color w:val="0B0C0C"/>
                <w:sz w:val="16"/>
                <w:szCs w:val="16"/>
              </w:rPr>
              <w:t>2.   Implementation</w:t>
            </w:r>
          </w:p>
        </w:tc>
        <w:tc>
          <w:tcPr>
            <w:tcW w:w="5220" w:type="dxa"/>
            <w:vMerge/>
            <w:shd w:val="clear" w:color="auto" w:fill="FFF2CC"/>
            <w:tcMar>
              <w:top w:w="100" w:type="dxa"/>
              <w:left w:w="100" w:type="dxa"/>
              <w:bottom w:w="100" w:type="dxa"/>
              <w:right w:w="100" w:type="dxa"/>
            </w:tcMar>
          </w:tcPr>
          <w:p w14:paraId="57C412E9" w14:textId="77777777" w:rsidR="00954603" w:rsidRDefault="00954603">
            <w:pPr>
              <w:widowControl w:val="0"/>
              <w:pBdr>
                <w:top w:val="nil"/>
                <w:left w:val="nil"/>
                <w:bottom w:val="nil"/>
                <w:right w:val="nil"/>
                <w:between w:val="nil"/>
              </w:pBdr>
              <w:spacing w:line="276" w:lineRule="auto"/>
              <w:rPr>
                <w:b/>
                <w:color w:val="0B0C0C"/>
                <w:sz w:val="16"/>
                <w:szCs w:val="16"/>
              </w:rPr>
            </w:pPr>
          </w:p>
        </w:tc>
      </w:tr>
      <w:tr w:rsidR="00954603" w14:paraId="15A318BF" w14:textId="77777777">
        <w:trPr>
          <w:trHeight w:val="380"/>
          <w:jc w:val="center"/>
        </w:trPr>
        <w:tc>
          <w:tcPr>
            <w:tcW w:w="5220" w:type="dxa"/>
            <w:vMerge/>
            <w:shd w:val="clear" w:color="auto" w:fill="00FF00"/>
            <w:tcMar>
              <w:top w:w="100" w:type="dxa"/>
              <w:left w:w="100" w:type="dxa"/>
              <w:bottom w:w="100" w:type="dxa"/>
              <w:right w:w="100" w:type="dxa"/>
            </w:tcMar>
          </w:tcPr>
          <w:p w14:paraId="2DB91B18" w14:textId="77777777" w:rsidR="00954603" w:rsidRDefault="00954603">
            <w:pPr>
              <w:widowControl w:val="0"/>
              <w:pBdr>
                <w:top w:val="nil"/>
                <w:left w:val="nil"/>
                <w:bottom w:val="nil"/>
                <w:right w:val="nil"/>
                <w:between w:val="nil"/>
              </w:pBdr>
              <w:spacing w:line="276" w:lineRule="auto"/>
              <w:rPr>
                <w:b/>
                <w:color w:val="0B0C0C"/>
                <w:sz w:val="16"/>
                <w:szCs w:val="16"/>
              </w:rPr>
            </w:pPr>
          </w:p>
        </w:tc>
        <w:tc>
          <w:tcPr>
            <w:tcW w:w="5220" w:type="dxa"/>
            <w:shd w:val="clear" w:color="auto" w:fill="FF9900"/>
            <w:tcMar>
              <w:top w:w="100" w:type="dxa"/>
              <w:left w:w="100" w:type="dxa"/>
              <w:bottom w:w="100" w:type="dxa"/>
              <w:right w:w="100" w:type="dxa"/>
            </w:tcMar>
          </w:tcPr>
          <w:p w14:paraId="315143CF" w14:textId="77777777" w:rsidR="00954603" w:rsidRDefault="00E10684">
            <w:pPr>
              <w:ind w:left="720" w:hanging="360"/>
              <w:jc w:val="center"/>
              <w:rPr>
                <w:b/>
                <w:sz w:val="16"/>
                <w:szCs w:val="16"/>
              </w:rPr>
            </w:pPr>
            <w:r>
              <w:rPr>
                <w:b/>
                <w:sz w:val="16"/>
                <w:szCs w:val="16"/>
              </w:rPr>
              <w:t>4. Impact Staff</w:t>
            </w:r>
          </w:p>
        </w:tc>
      </w:tr>
      <w:tr w:rsidR="00954603" w14:paraId="08ADD2B0" w14:textId="77777777">
        <w:trPr>
          <w:trHeight w:val="810"/>
          <w:jc w:val="center"/>
        </w:trPr>
        <w:tc>
          <w:tcPr>
            <w:tcW w:w="5220" w:type="dxa"/>
            <w:vMerge w:val="restart"/>
            <w:shd w:val="clear" w:color="auto" w:fill="D9EAD3"/>
            <w:tcMar>
              <w:top w:w="100" w:type="dxa"/>
              <w:left w:w="100" w:type="dxa"/>
              <w:bottom w:w="100" w:type="dxa"/>
              <w:right w:w="100" w:type="dxa"/>
            </w:tcMar>
          </w:tcPr>
          <w:p w14:paraId="2CF901DF" w14:textId="77777777" w:rsidR="00954603" w:rsidRDefault="00E10684">
            <w:pPr>
              <w:widowControl w:val="0"/>
              <w:numPr>
                <w:ilvl w:val="0"/>
                <w:numId w:val="17"/>
              </w:numPr>
              <w:rPr>
                <w:sz w:val="14"/>
                <w:szCs w:val="14"/>
              </w:rPr>
            </w:pPr>
            <w:r>
              <w:rPr>
                <w:color w:val="0B0C0C"/>
                <w:sz w:val="14"/>
                <w:szCs w:val="14"/>
              </w:rPr>
              <w:t>all pupils study the full curriculum; it is not narrowed; a broad range of subjects (exemplified by the national curriculum) is taught in key stage 2 throughout each and all of Years 3 to 6</w:t>
            </w:r>
          </w:p>
          <w:p w14:paraId="67C9A179" w14:textId="77777777" w:rsidR="00954603" w:rsidRDefault="00E10684">
            <w:pPr>
              <w:widowControl w:val="0"/>
              <w:numPr>
                <w:ilvl w:val="0"/>
                <w:numId w:val="17"/>
              </w:numPr>
              <w:rPr>
                <w:sz w:val="14"/>
                <w:szCs w:val="14"/>
              </w:rPr>
            </w:pPr>
            <w:r>
              <w:rPr>
                <w:sz w:val="14"/>
                <w:szCs w:val="14"/>
              </w:rPr>
              <w:t xml:space="preserve">all pupils study the full curriculum; it is not narrowed; </w:t>
            </w:r>
            <w:r>
              <w:rPr>
                <w:color w:val="0B0C0C"/>
                <w:sz w:val="14"/>
                <w:szCs w:val="14"/>
              </w:rPr>
              <w:t xml:space="preserve">a broad </w:t>
            </w:r>
            <w:r>
              <w:rPr>
                <w:color w:val="0B0C0C"/>
                <w:sz w:val="14"/>
                <w:szCs w:val="14"/>
              </w:rPr>
              <w:t>range of subjects (exemplified by the national curriculum) throughout Years 7 to 9; the aim is to have the EBacc at the heart of its curriculum, and good progress has been made towards this ambition.</w:t>
            </w:r>
          </w:p>
          <w:p w14:paraId="3D449A84" w14:textId="77777777" w:rsidR="00954603" w:rsidRDefault="00E10684">
            <w:pPr>
              <w:widowControl w:val="0"/>
              <w:numPr>
                <w:ilvl w:val="0"/>
                <w:numId w:val="17"/>
              </w:numPr>
              <w:rPr>
                <w:color w:val="0B0C0C"/>
                <w:sz w:val="14"/>
                <w:szCs w:val="14"/>
              </w:rPr>
            </w:pPr>
            <w:r>
              <w:rPr>
                <w:color w:val="0B0C0C"/>
                <w:sz w:val="14"/>
                <w:szCs w:val="14"/>
              </w:rPr>
              <w:t>curriculum plans are effectively adapted to meet the nee</w:t>
            </w:r>
            <w:r>
              <w:rPr>
                <w:color w:val="0B0C0C"/>
                <w:sz w:val="14"/>
                <w:szCs w:val="14"/>
              </w:rPr>
              <w:t>ds of pupils with SEND</w:t>
            </w:r>
          </w:p>
          <w:p w14:paraId="0BE88197" w14:textId="77777777" w:rsidR="00954603" w:rsidRDefault="00E10684">
            <w:pPr>
              <w:widowControl w:val="0"/>
              <w:numPr>
                <w:ilvl w:val="0"/>
                <w:numId w:val="17"/>
              </w:numPr>
              <w:rPr>
                <w:sz w:val="14"/>
                <w:szCs w:val="14"/>
              </w:rPr>
            </w:pPr>
            <w:r>
              <w:rPr>
                <w:sz w:val="14"/>
                <w:szCs w:val="14"/>
              </w:rPr>
              <w:t>there is a daily act of collective worship</w:t>
            </w:r>
          </w:p>
          <w:p w14:paraId="71C023D7" w14:textId="77777777" w:rsidR="00954603" w:rsidRDefault="00E10684">
            <w:pPr>
              <w:widowControl w:val="0"/>
              <w:numPr>
                <w:ilvl w:val="0"/>
                <w:numId w:val="17"/>
              </w:numPr>
              <w:rPr>
                <w:sz w:val="14"/>
                <w:szCs w:val="14"/>
              </w:rPr>
            </w:pPr>
            <w:r>
              <w:rPr>
                <w:sz w:val="14"/>
                <w:szCs w:val="14"/>
              </w:rPr>
              <w:t>at least 10% of direct teaching time is committed to RE</w:t>
            </w:r>
          </w:p>
          <w:p w14:paraId="732BF2D4" w14:textId="77777777" w:rsidR="00954603" w:rsidRDefault="00E10684">
            <w:pPr>
              <w:widowControl w:val="0"/>
              <w:numPr>
                <w:ilvl w:val="0"/>
                <w:numId w:val="17"/>
              </w:numPr>
              <w:rPr>
                <w:sz w:val="14"/>
                <w:szCs w:val="14"/>
              </w:rPr>
            </w:pPr>
            <w:r>
              <w:rPr>
                <w:color w:val="0B0C0C"/>
                <w:sz w:val="14"/>
                <w:szCs w:val="14"/>
              </w:rPr>
              <w:t>the teaching of RE is inline with the Catholic RE Directory 2023.</w:t>
            </w:r>
          </w:p>
          <w:p w14:paraId="780F9571" w14:textId="77777777" w:rsidR="00954603" w:rsidRDefault="00E10684">
            <w:pPr>
              <w:widowControl w:val="0"/>
              <w:numPr>
                <w:ilvl w:val="0"/>
                <w:numId w:val="17"/>
              </w:numPr>
              <w:rPr>
                <w:color w:val="0B0C0C"/>
                <w:sz w:val="14"/>
                <w:szCs w:val="14"/>
              </w:rPr>
            </w:pPr>
            <w:r>
              <w:rPr>
                <w:color w:val="0B0C0C"/>
                <w:sz w:val="14"/>
                <w:szCs w:val="14"/>
              </w:rPr>
              <w:t>In secondary schools, the RE curriculum is based on the RED 2023 and</w:t>
            </w:r>
            <w:r>
              <w:rPr>
                <w:color w:val="0B0C0C"/>
                <w:sz w:val="14"/>
                <w:szCs w:val="14"/>
              </w:rPr>
              <w:t xml:space="preserve"> in KS4 on an approved Catholic GCSE syllabus</w:t>
            </w:r>
          </w:p>
          <w:p w14:paraId="08E4F595" w14:textId="77777777" w:rsidR="00954603" w:rsidRDefault="00E10684">
            <w:pPr>
              <w:widowControl w:val="0"/>
              <w:numPr>
                <w:ilvl w:val="0"/>
                <w:numId w:val="17"/>
              </w:numPr>
              <w:rPr>
                <w:sz w:val="14"/>
                <w:szCs w:val="14"/>
              </w:rPr>
            </w:pPr>
            <w:r>
              <w:rPr>
                <w:sz w:val="14"/>
                <w:szCs w:val="14"/>
              </w:rPr>
              <w:t>Read Write Inc is used to develop pupils’ early reading skills from the beginning of EYFS</w:t>
            </w:r>
          </w:p>
          <w:p w14:paraId="52AE0D66" w14:textId="77777777" w:rsidR="00954603" w:rsidRDefault="00E10684">
            <w:pPr>
              <w:widowControl w:val="0"/>
              <w:numPr>
                <w:ilvl w:val="0"/>
                <w:numId w:val="17"/>
              </w:numPr>
              <w:rPr>
                <w:sz w:val="14"/>
                <w:szCs w:val="14"/>
              </w:rPr>
            </w:pPr>
            <w:r>
              <w:rPr>
                <w:color w:val="0B0C0C"/>
                <w:sz w:val="14"/>
                <w:szCs w:val="14"/>
              </w:rPr>
              <w:t>Includes a discrete reading curriculum throughout the school</w:t>
            </w:r>
          </w:p>
          <w:p w14:paraId="7A44EBB3" w14:textId="77777777" w:rsidR="00954603" w:rsidRDefault="00E10684">
            <w:pPr>
              <w:widowControl w:val="0"/>
              <w:numPr>
                <w:ilvl w:val="0"/>
                <w:numId w:val="17"/>
              </w:numPr>
              <w:rPr>
                <w:sz w:val="14"/>
                <w:szCs w:val="14"/>
              </w:rPr>
            </w:pPr>
            <w:r>
              <w:rPr>
                <w:sz w:val="14"/>
                <w:szCs w:val="14"/>
              </w:rPr>
              <w:lastRenderedPageBreak/>
              <w:t>there is a coherent and carefully planned canon of literatu</w:t>
            </w:r>
            <w:r>
              <w:rPr>
                <w:sz w:val="14"/>
                <w:szCs w:val="14"/>
              </w:rPr>
              <w:t>re from EYFS to Y11</w:t>
            </w:r>
          </w:p>
          <w:p w14:paraId="41133693" w14:textId="77777777" w:rsidR="00954603" w:rsidRDefault="00E10684">
            <w:pPr>
              <w:widowControl w:val="0"/>
              <w:numPr>
                <w:ilvl w:val="0"/>
                <w:numId w:val="17"/>
              </w:numPr>
              <w:rPr>
                <w:sz w:val="14"/>
                <w:szCs w:val="14"/>
              </w:rPr>
            </w:pPr>
            <w:r>
              <w:rPr>
                <w:sz w:val="14"/>
                <w:szCs w:val="14"/>
              </w:rPr>
              <w:t xml:space="preserve">in primary schools, maths knowledge and understanding is taught through </w:t>
            </w:r>
            <w:r>
              <w:rPr>
                <w:i/>
                <w:sz w:val="14"/>
                <w:szCs w:val="14"/>
              </w:rPr>
              <w:t>Power Maths</w:t>
            </w:r>
          </w:p>
          <w:p w14:paraId="19218BAF" w14:textId="77777777" w:rsidR="00954603" w:rsidRDefault="00E10684">
            <w:pPr>
              <w:widowControl w:val="0"/>
              <w:numPr>
                <w:ilvl w:val="0"/>
                <w:numId w:val="17"/>
              </w:numPr>
              <w:rPr>
                <w:sz w:val="14"/>
                <w:szCs w:val="14"/>
              </w:rPr>
            </w:pPr>
            <w:r>
              <w:rPr>
                <w:sz w:val="14"/>
                <w:szCs w:val="14"/>
              </w:rPr>
              <w:t xml:space="preserve">pedagogy is based on the Plymouth CAST Principles of Teaching and Learning.supported by a programme of </w:t>
            </w:r>
            <w:r>
              <w:rPr>
                <w:i/>
                <w:sz w:val="14"/>
                <w:szCs w:val="14"/>
              </w:rPr>
              <w:t xml:space="preserve">Developmental  Drop in  </w:t>
            </w:r>
            <w:r>
              <w:rPr>
                <w:sz w:val="14"/>
                <w:szCs w:val="14"/>
              </w:rPr>
              <w:t>sessions for all teachers</w:t>
            </w:r>
          </w:p>
          <w:p w14:paraId="36F869BA" w14:textId="77777777" w:rsidR="00954603" w:rsidRDefault="00E10684">
            <w:pPr>
              <w:widowControl w:val="0"/>
              <w:numPr>
                <w:ilvl w:val="0"/>
                <w:numId w:val="17"/>
              </w:numPr>
              <w:rPr>
                <w:sz w:val="14"/>
                <w:szCs w:val="14"/>
              </w:rPr>
            </w:pPr>
            <w:r>
              <w:rPr>
                <w:sz w:val="14"/>
                <w:szCs w:val="14"/>
              </w:rPr>
              <w:t>a robust programme of professional development enables all staff to develop strong subject knowledge of the subjects/phases they teach</w:t>
            </w:r>
          </w:p>
          <w:p w14:paraId="72FCE467" w14:textId="77777777" w:rsidR="00954603" w:rsidRDefault="00E10684">
            <w:pPr>
              <w:widowControl w:val="0"/>
              <w:numPr>
                <w:ilvl w:val="0"/>
                <w:numId w:val="17"/>
              </w:numPr>
              <w:rPr>
                <w:sz w:val="14"/>
                <w:szCs w:val="14"/>
              </w:rPr>
            </w:pPr>
            <w:r>
              <w:rPr>
                <w:sz w:val="14"/>
                <w:szCs w:val="14"/>
              </w:rPr>
              <w:t xml:space="preserve">subject leaders are members of subject associations </w:t>
            </w:r>
          </w:p>
        </w:tc>
        <w:tc>
          <w:tcPr>
            <w:tcW w:w="5220" w:type="dxa"/>
            <w:vMerge w:val="restart"/>
            <w:shd w:val="clear" w:color="auto" w:fill="FCE5CD"/>
            <w:tcMar>
              <w:top w:w="100" w:type="dxa"/>
              <w:left w:w="100" w:type="dxa"/>
              <w:bottom w:w="100" w:type="dxa"/>
              <w:right w:w="100" w:type="dxa"/>
            </w:tcMar>
          </w:tcPr>
          <w:p w14:paraId="6AD32978" w14:textId="77777777" w:rsidR="00954603" w:rsidRDefault="00E10684">
            <w:pPr>
              <w:rPr>
                <w:sz w:val="14"/>
                <w:szCs w:val="14"/>
              </w:rPr>
            </w:pPr>
            <w:r>
              <w:rPr>
                <w:sz w:val="14"/>
                <w:szCs w:val="14"/>
              </w:rPr>
              <w:lastRenderedPageBreak/>
              <w:t>Staff:</w:t>
            </w:r>
          </w:p>
          <w:p w14:paraId="41EAC9B8" w14:textId="77777777" w:rsidR="00954603" w:rsidRDefault="00E10684">
            <w:pPr>
              <w:numPr>
                <w:ilvl w:val="0"/>
                <w:numId w:val="11"/>
              </w:numPr>
              <w:rPr>
                <w:sz w:val="14"/>
                <w:szCs w:val="14"/>
              </w:rPr>
            </w:pPr>
            <w:r>
              <w:rPr>
                <w:sz w:val="14"/>
                <w:szCs w:val="14"/>
              </w:rPr>
              <w:t>create an environment in which pupils feel safe, and in which bullying, discrimination, sexual harassment, sexual abuse and sexual violence are not accepted and are dealt with quickly, consistently and effectively whenever they occur</w:t>
            </w:r>
          </w:p>
          <w:p w14:paraId="67496BB0" w14:textId="77777777" w:rsidR="00954603" w:rsidRDefault="00E10684">
            <w:pPr>
              <w:numPr>
                <w:ilvl w:val="0"/>
                <w:numId w:val="11"/>
              </w:numPr>
              <w:rPr>
                <w:sz w:val="14"/>
                <w:szCs w:val="14"/>
              </w:rPr>
            </w:pPr>
            <w:r>
              <w:rPr>
                <w:sz w:val="14"/>
                <w:szCs w:val="14"/>
              </w:rPr>
              <w:t>create a dialogic clas</w:t>
            </w:r>
            <w:r>
              <w:rPr>
                <w:sz w:val="14"/>
                <w:szCs w:val="14"/>
              </w:rPr>
              <w:t>sroom in which the power of talk is harnessed</w:t>
            </w:r>
          </w:p>
          <w:p w14:paraId="06B52299" w14:textId="77777777" w:rsidR="00954603" w:rsidRDefault="00E10684">
            <w:pPr>
              <w:numPr>
                <w:ilvl w:val="0"/>
                <w:numId w:val="11"/>
              </w:numPr>
              <w:rPr>
                <w:sz w:val="14"/>
                <w:szCs w:val="14"/>
              </w:rPr>
            </w:pPr>
            <w:r>
              <w:rPr>
                <w:sz w:val="14"/>
                <w:szCs w:val="14"/>
              </w:rPr>
              <w:t>demonstrate full integrity to the school’s curriculum</w:t>
            </w:r>
          </w:p>
          <w:p w14:paraId="6DFCEB05" w14:textId="77777777" w:rsidR="00954603" w:rsidRDefault="00E10684">
            <w:pPr>
              <w:numPr>
                <w:ilvl w:val="0"/>
                <w:numId w:val="11"/>
              </w:numPr>
              <w:rPr>
                <w:sz w:val="14"/>
                <w:szCs w:val="14"/>
              </w:rPr>
            </w:pPr>
            <w:r>
              <w:rPr>
                <w:sz w:val="14"/>
                <w:szCs w:val="14"/>
              </w:rPr>
              <w:t>have expert knowledge of the subjects that they teach and are supported, where necessary, to address gaps in their knowledge so that pupils are not disadvan</w:t>
            </w:r>
            <w:r>
              <w:rPr>
                <w:sz w:val="14"/>
                <w:szCs w:val="14"/>
              </w:rPr>
              <w:t>taged by ineffective teaching</w:t>
            </w:r>
          </w:p>
          <w:p w14:paraId="1AD11BCD" w14:textId="77777777" w:rsidR="00954603" w:rsidRDefault="00E10684">
            <w:pPr>
              <w:numPr>
                <w:ilvl w:val="0"/>
                <w:numId w:val="11"/>
              </w:numPr>
              <w:rPr>
                <w:sz w:val="14"/>
                <w:szCs w:val="14"/>
              </w:rPr>
            </w:pPr>
            <w:r>
              <w:rPr>
                <w:sz w:val="14"/>
                <w:szCs w:val="14"/>
              </w:rPr>
              <w:t>master the Plymouth CAST Principles of Teaching and Learning</w:t>
            </w:r>
          </w:p>
          <w:p w14:paraId="63243A0C" w14:textId="77777777" w:rsidR="00954603" w:rsidRDefault="00E10684">
            <w:pPr>
              <w:numPr>
                <w:ilvl w:val="0"/>
                <w:numId w:val="11"/>
              </w:numPr>
              <w:rPr>
                <w:sz w:val="14"/>
                <w:szCs w:val="14"/>
              </w:rPr>
            </w:pPr>
            <w:r>
              <w:rPr>
                <w:sz w:val="14"/>
                <w:szCs w:val="14"/>
              </w:rPr>
              <w:t>are confident to teach the subjects/specified curriculum/syllabus</w:t>
            </w:r>
          </w:p>
          <w:p w14:paraId="7FD3CF7F" w14:textId="77777777" w:rsidR="00954603" w:rsidRDefault="00E10684">
            <w:pPr>
              <w:numPr>
                <w:ilvl w:val="0"/>
                <w:numId w:val="11"/>
              </w:numPr>
              <w:rPr>
                <w:sz w:val="14"/>
                <w:szCs w:val="14"/>
              </w:rPr>
            </w:pPr>
            <w:r>
              <w:rPr>
                <w:sz w:val="14"/>
                <w:szCs w:val="14"/>
              </w:rPr>
              <w:t>experience the  school’s curriculum as a resource that supports their teaching and wellbeing</w:t>
            </w:r>
          </w:p>
          <w:p w14:paraId="7BCC45FA" w14:textId="77777777" w:rsidR="00954603" w:rsidRDefault="00E10684">
            <w:pPr>
              <w:numPr>
                <w:ilvl w:val="0"/>
                <w:numId w:val="11"/>
              </w:numPr>
              <w:rPr>
                <w:sz w:val="14"/>
                <w:szCs w:val="14"/>
              </w:rPr>
            </w:pPr>
            <w:r>
              <w:rPr>
                <w:sz w:val="14"/>
                <w:szCs w:val="14"/>
              </w:rPr>
              <w:t>presen</w:t>
            </w:r>
            <w:r>
              <w:rPr>
                <w:sz w:val="14"/>
                <w:szCs w:val="14"/>
              </w:rPr>
              <w:t>t information clearly, promote appropriate discussion, check pupils’ understanding systematically, and identify misunderstandings and adapt teaching as necessary to correct these</w:t>
            </w:r>
          </w:p>
          <w:p w14:paraId="66A577FC" w14:textId="77777777" w:rsidR="00954603" w:rsidRDefault="00E10684">
            <w:pPr>
              <w:numPr>
                <w:ilvl w:val="0"/>
                <w:numId w:val="11"/>
              </w:numPr>
              <w:rPr>
                <w:sz w:val="14"/>
                <w:szCs w:val="14"/>
              </w:rPr>
            </w:pPr>
            <w:r>
              <w:rPr>
                <w:sz w:val="14"/>
                <w:szCs w:val="14"/>
              </w:rPr>
              <w:lastRenderedPageBreak/>
              <w:t>deliver the subject curriculum in a way that allows pupils to transfer key kn</w:t>
            </w:r>
            <w:r>
              <w:rPr>
                <w:sz w:val="14"/>
                <w:szCs w:val="14"/>
              </w:rPr>
              <w:t>owledge to long-term memory.</w:t>
            </w:r>
          </w:p>
          <w:p w14:paraId="74F8FB99" w14:textId="77777777" w:rsidR="00954603" w:rsidRDefault="00E10684">
            <w:pPr>
              <w:numPr>
                <w:ilvl w:val="0"/>
                <w:numId w:val="11"/>
              </w:numPr>
              <w:rPr>
                <w:sz w:val="14"/>
                <w:szCs w:val="14"/>
              </w:rPr>
            </w:pPr>
            <w:r>
              <w:rPr>
                <w:sz w:val="14"/>
                <w:szCs w:val="14"/>
              </w:rPr>
              <w:t>ensure that teaching is sequenced so that new knowledge and skills build on what has been taught before and pupils can work towards clearly defined end points</w:t>
            </w:r>
          </w:p>
          <w:p w14:paraId="0ED922DB" w14:textId="77777777" w:rsidR="00954603" w:rsidRDefault="00E10684">
            <w:pPr>
              <w:numPr>
                <w:ilvl w:val="0"/>
                <w:numId w:val="11"/>
              </w:numPr>
              <w:rPr>
                <w:sz w:val="14"/>
                <w:szCs w:val="14"/>
              </w:rPr>
            </w:pPr>
            <w:r>
              <w:rPr>
                <w:sz w:val="14"/>
                <w:szCs w:val="14"/>
              </w:rPr>
              <w:t>use assessment to check pupils’ understanding to inform teaching, an</w:t>
            </w:r>
            <w:r>
              <w:rPr>
                <w:sz w:val="14"/>
                <w:szCs w:val="14"/>
              </w:rPr>
              <w:t>d to help pupils embed key concepts, use knowledge fluently and develop their understanding, and not simply memorise disconnected facts</w:t>
            </w:r>
          </w:p>
          <w:p w14:paraId="3B1AF237" w14:textId="77777777" w:rsidR="00954603" w:rsidRDefault="00E10684">
            <w:pPr>
              <w:numPr>
                <w:ilvl w:val="0"/>
                <w:numId w:val="11"/>
              </w:numPr>
              <w:rPr>
                <w:sz w:val="14"/>
                <w:szCs w:val="14"/>
              </w:rPr>
            </w:pPr>
            <w:r>
              <w:rPr>
                <w:sz w:val="14"/>
                <w:szCs w:val="14"/>
              </w:rPr>
              <w:t xml:space="preserve">consider the most important knowledge or concepts that pupils need to know and focus on these, and prioritise feedback, </w:t>
            </w:r>
            <w:r>
              <w:rPr>
                <w:sz w:val="14"/>
                <w:szCs w:val="14"/>
              </w:rPr>
              <w:t>retrieval practice and assessment</w:t>
            </w:r>
          </w:p>
          <w:p w14:paraId="13CB0CD6" w14:textId="77777777" w:rsidR="00954603" w:rsidRDefault="00E10684">
            <w:pPr>
              <w:numPr>
                <w:ilvl w:val="0"/>
                <w:numId w:val="11"/>
              </w:numPr>
              <w:rPr>
                <w:sz w:val="14"/>
                <w:szCs w:val="14"/>
              </w:rPr>
            </w:pPr>
            <w:r>
              <w:rPr>
                <w:sz w:val="14"/>
                <w:szCs w:val="14"/>
              </w:rPr>
              <w:t>ensure that remote education, if needed, enables all pupils to access lessons and learn, and monitor pupils’ engagement and communicate with parents and colleagues effectively if there are concerns</w:t>
            </w:r>
          </w:p>
          <w:p w14:paraId="6FB833F3" w14:textId="77777777" w:rsidR="00954603" w:rsidRDefault="00E10684">
            <w:pPr>
              <w:numPr>
                <w:ilvl w:val="0"/>
                <w:numId w:val="11"/>
              </w:numPr>
              <w:rPr>
                <w:sz w:val="14"/>
                <w:szCs w:val="14"/>
              </w:rPr>
            </w:pPr>
            <w:r>
              <w:rPr>
                <w:sz w:val="14"/>
                <w:szCs w:val="14"/>
              </w:rPr>
              <w:t>are members of subject associations or similar</w:t>
            </w:r>
          </w:p>
        </w:tc>
      </w:tr>
      <w:tr w:rsidR="00954603" w14:paraId="671747AA" w14:textId="77777777">
        <w:trPr>
          <w:trHeight w:val="1760"/>
          <w:jc w:val="center"/>
        </w:trPr>
        <w:tc>
          <w:tcPr>
            <w:tcW w:w="5220" w:type="dxa"/>
            <w:vMerge/>
            <w:shd w:val="clear" w:color="auto" w:fill="D9EAD3"/>
            <w:tcMar>
              <w:top w:w="100" w:type="dxa"/>
              <w:left w:w="100" w:type="dxa"/>
              <w:bottom w:w="100" w:type="dxa"/>
              <w:right w:w="100" w:type="dxa"/>
            </w:tcMar>
          </w:tcPr>
          <w:p w14:paraId="0F786283" w14:textId="77777777" w:rsidR="00954603" w:rsidRDefault="00954603">
            <w:pPr>
              <w:widowControl w:val="0"/>
              <w:pBdr>
                <w:top w:val="nil"/>
                <w:left w:val="nil"/>
                <w:bottom w:val="nil"/>
                <w:right w:val="nil"/>
                <w:between w:val="nil"/>
              </w:pBdr>
              <w:spacing w:line="276" w:lineRule="auto"/>
              <w:rPr>
                <w:sz w:val="14"/>
                <w:szCs w:val="14"/>
              </w:rPr>
            </w:pPr>
          </w:p>
        </w:tc>
        <w:tc>
          <w:tcPr>
            <w:tcW w:w="5220" w:type="dxa"/>
            <w:vMerge/>
            <w:shd w:val="clear" w:color="auto" w:fill="FCE5CD"/>
            <w:tcMar>
              <w:top w:w="100" w:type="dxa"/>
              <w:left w:w="100" w:type="dxa"/>
              <w:bottom w:w="100" w:type="dxa"/>
              <w:right w:w="100" w:type="dxa"/>
            </w:tcMar>
          </w:tcPr>
          <w:p w14:paraId="1867F463" w14:textId="77777777" w:rsidR="00954603" w:rsidRDefault="00954603">
            <w:pPr>
              <w:widowControl w:val="0"/>
              <w:pBdr>
                <w:top w:val="nil"/>
                <w:left w:val="nil"/>
                <w:bottom w:val="nil"/>
                <w:right w:val="nil"/>
                <w:between w:val="nil"/>
              </w:pBdr>
              <w:spacing w:line="276" w:lineRule="auto"/>
              <w:rPr>
                <w:sz w:val="14"/>
                <w:szCs w:val="14"/>
              </w:rPr>
            </w:pPr>
          </w:p>
        </w:tc>
      </w:tr>
      <w:tr w:rsidR="00954603" w14:paraId="379A0DC7" w14:textId="77777777">
        <w:trPr>
          <w:trHeight w:val="1760"/>
          <w:jc w:val="center"/>
        </w:trPr>
        <w:tc>
          <w:tcPr>
            <w:tcW w:w="5220" w:type="dxa"/>
            <w:vMerge/>
            <w:shd w:val="clear" w:color="auto" w:fill="D9EAD3"/>
            <w:tcMar>
              <w:top w:w="100" w:type="dxa"/>
              <w:left w:w="100" w:type="dxa"/>
              <w:bottom w:w="100" w:type="dxa"/>
              <w:right w:w="100" w:type="dxa"/>
            </w:tcMar>
          </w:tcPr>
          <w:p w14:paraId="03252C76" w14:textId="77777777" w:rsidR="00954603" w:rsidRDefault="00954603">
            <w:pPr>
              <w:widowControl w:val="0"/>
              <w:pBdr>
                <w:top w:val="nil"/>
                <w:left w:val="nil"/>
                <w:bottom w:val="nil"/>
                <w:right w:val="nil"/>
                <w:between w:val="nil"/>
              </w:pBdr>
              <w:spacing w:line="276" w:lineRule="auto"/>
              <w:rPr>
                <w:sz w:val="14"/>
                <w:szCs w:val="14"/>
              </w:rPr>
            </w:pPr>
          </w:p>
        </w:tc>
        <w:tc>
          <w:tcPr>
            <w:tcW w:w="5220" w:type="dxa"/>
            <w:vMerge/>
            <w:shd w:val="clear" w:color="auto" w:fill="FCE5CD"/>
            <w:tcMar>
              <w:top w:w="100" w:type="dxa"/>
              <w:left w:w="100" w:type="dxa"/>
              <w:bottom w:w="100" w:type="dxa"/>
              <w:right w:w="100" w:type="dxa"/>
            </w:tcMar>
          </w:tcPr>
          <w:p w14:paraId="44276D54" w14:textId="77777777" w:rsidR="00954603" w:rsidRDefault="00954603">
            <w:pPr>
              <w:widowControl w:val="0"/>
              <w:pBdr>
                <w:top w:val="nil"/>
                <w:left w:val="nil"/>
                <w:bottom w:val="nil"/>
                <w:right w:val="nil"/>
                <w:between w:val="nil"/>
              </w:pBdr>
              <w:spacing w:line="276" w:lineRule="auto"/>
              <w:rPr>
                <w:sz w:val="14"/>
                <w:szCs w:val="14"/>
              </w:rPr>
            </w:pPr>
          </w:p>
        </w:tc>
      </w:tr>
      <w:tr w:rsidR="00954603" w14:paraId="3E86FAC6" w14:textId="77777777">
        <w:trPr>
          <w:trHeight w:val="1065"/>
          <w:jc w:val="center"/>
        </w:trPr>
        <w:tc>
          <w:tcPr>
            <w:tcW w:w="5220" w:type="dxa"/>
            <w:vMerge/>
            <w:shd w:val="clear" w:color="auto" w:fill="D9EAD3"/>
            <w:tcMar>
              <w:top w:w="100" w:type="dxa"/>
              <w:left w:w="100" w:type="dxa"/>
              <w:bottom w:w="100" w:type="dxa"/>
              <w:right w:w="100" w:type="dxa"/>
            </w:tcMar>
          </w:tcPr>
          <w:p w14:paraId="2C0F691B" w14:textId="77777777" w:rsidR="00954603" w:rsidRDefault="00954603">
            <w:pPr>
              <w:widowControl w:val="0"/>
              <w:pBdr>
                <w:top w:val="nil"/>
                <w:left w:val="nil"/>
                <w:bottom w:val="nil"/>
                <w:right w:val="nil"/>
                <w:between w:val="nil"/>
              </w:pBdr>
              <w:spacing w:line="276" w:lineRule="auto"/>
              <w:rPr>
                <w:sz w:val="14"/>
                <w:szCs w:val="14"/>
              </w:rPr>
            </w:pPr>
          </w:p>
        </w:tc>
        <w:tc>
          <w:tcPr>
            <w:tcW w:w="5220" w:type="dxa"/>
            <w:vMerge/>
            <w:shd w:val="clear" w:color="auto" w:fill="FCE5CD"/>
            <w:tcMar>
              <w:top w:w="100" w:type="dxa"/>
              <w:left w:w="100" w:type="dxa"/>
              <w:bottom w:w="100" w:type="dxa"/>
              <w:right w:w="100" w:type="dxa"/>
            </w:tcMar>
          </w:tcPr>
          <w:p w14:paraId="663FF42B" w14:textId="77777777" w:rsidR="00954603" w:rsidRDefault="00954603">
            <w:pPr>
              <w:widowControl w:val="0"/>
              <w:pBdr>
                <w:top w:val="nil"/>
                <w:left w:val="nil"/>
                <w:bottom w:val="nil"/>
                <w:right w:val="nil"/>
                <w:between w:val="nil"/>
              </w:pBdr>
              <w:spacing w:line="276" w:lineRule="auto"/>
              <w:rPr>
                <w:sz w:val="14"/>
                <w:szCs w:val="14"/>
              </w:rPr>
            </w:pPr>
          </w:p>
        </w:tc>
      </w:tr>
      <w:tr w:rsidR="00954603" w14:paraId="06263B7A" w14:textId="77777777">
        <w:trPr>
          <w:trHeight w:val="1155"/>
          <w:jc w:val="center"/>
        </w:trPr>
        <w:tc>
          <w:tcPr>
            <w:tcW w:w="10440" w:type="dxa"/>
            <w:gridSpan w:val="2"/>
            <w:shd w:val="clear" w:color="auto" w:fill="D9EAD3"/>
            <w:tcMar>
              <w:top w:w="100" w:type="dxa"/>
              <w:left w:w="100" w:type="dxa"/>
              <w:bottom w:w="100" w:type="dxa"/>
              <w:right w:w="100" w:type="dxa"/>
            </w:tcMar>
          </w:tcPr>
          <w:p w14:paraId="5B4F6002" w14:textId="77777777" w:rsidR="00954603" w:rsidRDefault="00E10684">
            <w:pPr>
              <w:widowControl w:val="0"/>
              <w:rPr>
                <w:color w:val="0B0C0C"/>
                <w:sz w:val="14"/>
                <w:szCs w:val="14"/>
              </w:rPr>
            </w:pPr>
            <w:hyperlink r:id="rId16">
              <w:r>
                <w:rPr>
                  <w:color w:val="1155CC"/>
                  <w:sz w:val="14"/>
                  <w:szCs w:val="14"/>
                  <w:u w:val="single"/>
                </w:rPr>
                <w:t>CAST Curriculum Policy July 2024</w:t>
              </w:r>
            </w:hyperlink>
            <w:r>
              <w:rPr>
                <w:color w:val="0B0C0C"/>
                <w:sz w:val="14"/>
                <w:szCs w:val="14"/>
              </w:rPr>
              <w:t xml:space="preserve">                                                                                                              </w:t>
            </w:r>
            <w:hyperlink r:id="rId17">
              <w:r>
                <w:rPr>
                  <w:color w:val="0000EE"/>
                  <w:u w:val="single"/>
                </w:rPr>
                <w:t>CAST Principles of Teaching V4</w:t>
              </w:r>
            </w:hyperlink>
          </w:p>
          <w:p w14:paraId="0F232404" w14:textId="77777777" w:rsidR="00954603" w:rsidRDefault="00E10684">
            <w:pPr>
              <w:widowControl w:val="0"/>
              <w:rPr>
                <w:color w:val="0B0C0C"/>
                <w:sz w:val="14"/>
                <w:szCs w:val="14"/>
              </w:rPr>
            </w:pPr>
            <w:hyperlink r:id="rId18">
              <w:r>
                <w:rPr>
                  <w:color w:val="1155CC"/>
                  <w:sz w:val="14"/>
                  <w:szCs w:val="14"/>
                  <w:u w:val="single"/>
                </w:rPr>
                <w:t>Religious Education Curriculum Directory (3-19)</w:t>
              </w:r>
            </w:hyperlink>
            <w:r>
              <w:rPr>
                <w:color w:val="0B0C0C"/>
                <w:sz w:val="14"/>
                <w:szCs w:val="14"/>
              </w:rPr>
              <w:t xml:space="preserve">                                                                            </w:t>
            </w:r>
            <w:r>
              <w:rPr>
                <w:color w:val="0B0C0C"/>
                <w:sz w:val="14"/>
                <w:szCs w:val="14"/>
              </w:rPr>
              <w:t xml:space="preserve">               </w:t>
            </w:r>
            <w:hyperlink r:id="rId19">
              <w:r>
                <w:rPr>
                  <w:color w:val="1155CC"/>
                  <w:sz w:val="14"/>
                  <w:szCs w:val="14"/>
                  <w:u w:val="single"/>
                </w:rPr>
                <w:t>The national curriculum in England - Framework document</w:t>
              </w:r>
            </w:hyperlink>
            <w:r>
              <w:rPr>
                <w:color w:val="0B0C0C"/>
                <w:sz w:val="14"/>
                <w:szCs w:val="14"/>
              </w:rPr>
              <w:t xml:space="preserve">  </w:t>
            </w:r>
          </w:p>
          <w:p w14:paraId="52296786" w14:textId="77777777" w:rsidR="00954603" w:rsidRDefault="00E10684">
            <w:pPr>
              <w:widowControl w:val="0"/>
              <w:rPr>
                <w:color w:val="0B0C0C"/>
                <w:sz w:val="14"/>
                <w:szCs w:val="14"/>
              </w:rPr>
            </w:pPr>
            <w:hyperlink r:id="rId20">
              <w:r>
                <w:rPr>
                  <w:color w:val="1155CC"/>
                  <w:sz w:val="14"/>
                  <w:szCs w:val="14"/>
                  <w:u w:val="single"/>
                </w:rPr>
                <w:t>Statutory framework for the early years foundation stage</w:t>
              </w:r>
            </w:hyperlink>
            <w:r>
              <w:rPr>
                <w:sz w:val="14"/>
                <w:szCs w:val="14"/>
              </w:rPr>
              <w:t xml:space="preserve">                                                               </w:t>
            </w:r>
            <w:r>
              <w:rPr>
                <w:sz w:val="14"/>
                <w:szCs w:val="14"/>
              </w:rPr>
              <w:t xml:space="preserve">                </w:t>
            </w:r>
            <w:hyperlink r:id="rId21">
              <w:r>
                <w:rPr>
                  <w:color w:val="1155CC"/>
                  <w:sz w:val="14"/>
                  <w:szCs w:val="14"/>
                  <w:u w:val="single"/>
                </w:rPr>
                <w:t>Good Career Guidance | Education | Gatsby</w:t>
              </w:r>
            </w:hyperlink>
            <w:r>
              <w:rPr>
                <w:sz w:val="14"/>
                <w:szCs w:val="14"/>
              </w:rPr>
              <w:t xml:space="preserve">             </w:t>
            </w:r>
          </w:p>
          <w:p w14:paraId="197550C1" w14:textId="77777777" w:rsidR="00954603" w:rsidRDefault="00E10684">
            <w:pPr>
              <w:widowControl w:val="0"/>
              <w:rPr>
                <w:sz w:val="14"/>
                <w:szCs w:val="14"/>
              </w:rPr>
            </w:pPr>
            <w:hyperlink r:id="rId22">
              <w:r>
                <w:rPr>
                  <w:color w:val="1155CC"/>
                  <w:sz w:val="14"/>
                  <w:szCs w:val="14"/>
                  <w:u w:val="single"/>
                </w:rPr>
                <w:t>Careers guidance and access for education and training providers - GOV.UK</w:t>
              </w:r>
            </w:hyperlink>
            <w:r>
              <w:rPr>
                <w:sz w:val="14"/>
                <w:szCs w:val="14"/>
              </w:rPr>
              <w:t xml:space="preserve">                                               </w:t>
            </w:r>
            <w:hyperlink r:id="rId23">
              <w:r>
                <w:rPr>
                  <w:color w:val="1155CC"/>
                  <w:sz w:val="14"/>
                  <w:szCs w:val="14"/>
                  <w:u w:val="single"/>
                </w:rPr>
                <w:t>The Equality Act 2010 and schools</w:t>
              </w:r>
            </w:hyperlink>
            <w:r>
              <w:rPr>
                <w:sz w:val="14"/>
                <w:szCs w:val="14"/>
              </w:rPr>
              <w:t xml:space="preserve">                            </w:t>
            </w:r>
          </w:p>
          <w:p w14:paraId="44A7C41F" w14:textId="77777777" w:rsidR="00954603" w:rsidRDefault="00E10684">
            <w:pPr>
              <w:widowControl w:val="0"/>
              <w:rPr>
                <w:sz w:val="14"/>
                <w:szCs w:val="14"/>
              </w:rPr>
            </w:pPr>
            <w:r>
              <w:rPr>
                <w:sz w:val="14"/>
                <w:szCs w:val="14"/>
              </w:rPr>
              <w:t xml:space="preserve"> </w:t>
            </w:r>
            <w:hyperlink r:id="rId24">
              <w:r>
                <w:rPr>
                  <w:color w:val="1155CC"/>
                  <w:sz w:val="14"/>
                  <w:szCs w:val="14"/>
                  <w:u w:val="single"/>
                </w:rPr>
                <w:t>Relationships Education, Relationships and Sex Education (RSE) and Health Education - GOV.UK</w:t>
              </w:r>
            </w:hyperlink>
            <w:r>
              <w:rPr>
                <w:sz w:val="14"/>
                <w:szCs w:val="14"/>
              </w:rPr>
              <w:t xml:space="preserve">      </w:t>
            </w:r>
          </w:p>
          <w:p w14:paraId="731BA217" w14:textId="77777777" w:rsidR="00954603" w:rsidRDefault="00E10684">
            <w:pPr>
              <w:widowControl w:val="0"/>
              <w:rPr>
                <w:color w:val="0B0C0C"/>
                <w:sz w:val="14"/>
                <w:szCs w:val="14"/>
              </w:rPr>
            </w:pPr>
            <w:hyperlink r:id="rId25">
              <w:r>
                <w:rPr>
                  <w:color w:val="1155CC"/>
                  <w:sz w:val="14"/>
                  <w:szCs w:val="14"/>
                  <w:u w:val="single"/>
                </w:rPr>
                <w:t>How to be a fantastic SEND teacher full infographic-1.jpg (6458×5000) (hubspot.net)</w:t>
              </w:r>
            </w:hyperlink>
          </w:p>
        </w:tc>
      </w:tr>
    </w:tbl>
    <w:p w14:paraId="03C47930" w14:textId="77777777" w:rsidR="00954603" w:rsidRDefault="00954603">
      <w:pPr>
        <w:spacing w:after="200" w:line="276" w:lineRule="auto"/>
      </w:pPr>
    </w:p>
    <w:sectPr w:rsidR="00954603">
      <w:pgSz w:w="11906" w:h="16838"/>
      <w:pgMar w:top="56" w:right="566" w:bottom="56" w:left="566" w:header="284" w:footer="4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Goth It B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14A31"/>
    <w:multiLevelType w:val="multilevel"/>
    <w:tmpl w:val="1904378C"/>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C65003C"/>
    <w:multiLevelType w:val="multilevel"/>
    <w:tmpl w:val="57DC26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B4318E"/>
    <w:multiLevelType w:val="multilevel"/>
    <w:tmpl w:val="9E68A0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82242F"/>
    <w:multiLevelType w:val="multilevel"/>
    <w:tmpl w:val="9EAE256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FB73437"/>
    <w:multiLevelType w:val="multilevel"/>
    <w:tmpl w:val="C06C676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520C18"/>
    <w:multiLevelType w:val="multilevel"/>
    <w:tmpl w:val="4FC25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1A01E7"/>
    <w:multiLevelType w:val="multilevel"/>
    <w:tmpl w:val="3038549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2572F0"/>
    <w:multiLevelType w:val="multilevel"/>
    <w:tmpl w:val="41CC8E0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054C18"/>
    <w:multiLevelType w:val="multilevel"/>
    <w:tmpl w:val="06D0BC5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1536D8"/>
    <w:multiLevelType w:val="multilevel"/>
    <w:tmpl w:val="86025AB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70F1D34"/>
    <w:multiLevelType w:val="multilevel"/>
    <w:tmpl w:val="1CE29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1C73CF"/>
    <w:multiLevelType w:val="multilevel"/>
    <w:tmpl w:val="40543946"/>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27608E"/>
    <w:multiLevelType w:val="multilevel"/>
    <w:tmpl w:val="FF20FB3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C5C088A"/>
    <w:multiLevelType w:val="multilevel"/>
    <w:tmpl w:val="89AE5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1E02F4"/>
    <w:multiLevelType w:val="multilevel"/>
    <w:tmpl w:val="03C01404"/>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numFmt w:val="bullet"/>
      <w:pStyle w:val="Heading2"/>
      <w:lvlText w:val="●"/>
      <w:lvlJc w:val="left"/>
      <w:pPr>
        <w:ind w:left="1440" w:hanging="360"/>
      </w:pPr>
      <w:rPr>
        <w:rFonts w:ascii="Noto Sans Symbols" w:eastAsia="Noto Sans Symbols" w:hAnsi="Noto Sans Symbols" w:cs="Noto Sans Symbols"/>
        <w:sz w:val="20"/>
        <w:szCs w:val="20"/>
      </w:rPr>
    </w:lvl>
    <w:lvl w:ilvl="2">
      <w:numFmt w:val="bullet"/>
      <w:pStyle w:val="Heading3"/>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FED49C5"/>
    <w:multiLevelType w:val="multilevel"/>
    <w:tmpl w:val="8948210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7C425C5"/>
    <w:multiLevelType w:val="multilevel"/>
    <w:tmpl w:val="41CCBC6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97505B0"/>
    <w:multiLevelType w:val="multilevel"/>
    <w:tmpl w:val="9C82C1C2"/>
    <w:lvl w:ilvl="0">
      <w:start w:val="1"/>
      <w:numFmt w:val="bullet"/>
      <w:lvlText w:val="●"/>
      <w:lvlJc w:val="left"/>
      <w:pPr>
        <w:ind w:left="644" w:hanging="358"/>
      </w:pPr>
      <w:rPr>
        <w:rFonts w:ascii="Noto Sans Symbols" w:eastAsia="Noto Sans Symbols" w:hAnsi="Noto Sans Symbols" w:cs="Noto Sans Symbols"/>
        <w:sz w:val="20"/>
        <w:szCs w:val="20"/>
      </w:rPr>
    </w:lvl>
    <w:lvl w:ilvl="1">
      <w:numFmt w:val="bullet"/>
      <w:lvlText w:val="●"/>
      <w:lvlJc w:val="left"/>
      <w:pPr>
        <w:ind w:left="1364" w:hanging="360"/>
      </w:pPr>
      <w:rPr>
        <w:rFonts w:ascii="Noto Sans Symbols" w:eastAsia="Noto Sans Symbols" w:hAnsi="Noto Sans Symbols" w:cs="Noto Sans Symbols"/>
        <w:sz w:val="20"/>
        <w:szCs w:val="20"/>
      </w:rPr>
    </w:lvl>
    <w:lvl w:ilvl="2">
      <w:numFmt w:val="bullet"/>
      <w:lvlText w:val="●"/>
      <w:lvlJc w:val="left"/>
      <w:pPr>
        <w:ind w:left="2084" w:hanging="360"/>
      </w:pPr>
      <w:rPr>
        <w:rFonts w:ascii="Noto Sans Symbols" w:eastAsia="Noto Sans Symbols" w:hAnsi="Noto Sans Symbols" w:cs="Noto Sans Symbols"/>
        <w:sz w:val="20"/>
        <w:szCs w:val="20"/>
      </w:rPr>
    </w:lvl>
    <w:lvl w:ilvl="3">
      <w:numFmt w:val="bullet"/>
      <w:lvlText w:val="●"/>
      <w:lvlJc w:val="left"/>
      <w:pPr>
        <w:ind w:left="2804" w:hanging="360"/>
      </w:pPr>
      <w:rPr>
        <w:rFonts w:ascii="Noto Sans Symbols" w:eastAsia="Noto Sans Symbols" w:hAnsi="Noto Sans Symbols" w:cs="Noto Sans Symbols"/>
        <w:sz w:val="20"/>
        <w:szCs w:val="20"/>
      </w:rPr>
    </w:lvl>
    <w:lvl w:ilvl="4">
      <w:numFmt w:val="bullet"/>
      <w:lvlText w:val="●"/>
      <w:lvlJc w:val="left"/>
      <w:pPr>
        <w:ind w:left="3524" w:hanging="360"/>
      </w:pPr>
      <w:rPr>
        <w:rFonts w:ascii="Noto Sans Symbols" w:eastAsia="Noto Sans Symbols" w:hAnsi="Noto Sans Symbols" w:cs="Noto Sans Symbols"/>
        <w:sz w:val="20"/>
        <w:szCs w:val="20"/>
      </w:rPr>
    </w:lvl>
    <w:lvl w:ilvl="5">
      <w:numFmt w:val="bullet"/>
      <w:lvlText w:val="●"/>
      <w:lvlJc w:val="left"/>
      <w:pPr>
        <w:ind w:left="4244" w:hanging="360"/>
      </w:pPr>
      <w:rPr>
        <w:rFonts w:ascii="Noto Sans Symbols" w:eastAsia="Noto Sans Symbols" w:hAnsi="Noto Sans Symbols" w:cs="Noto Sans Symbols"/>
        <w:sz w:val="20"/>
        <w:szCs w:val="20"/>
      </w:rPr>
    </w:lvl>
    <w:lvl w:ilvl="6">
      <w:numFmt w:val="bullet"/>
      <w:lvlText w:val="●"/>
      <w:lvlJc w:val="left"/>
      <w:pPr>
        <w:ind w:left="4964" w:hanging="360"/>
      </w:pPr>
      <w:rPr>
        <w:rFonts w:ascii="Noto Sans Symbols" w:eastAsia="Noto Sans Symbols" w:hAnsi="Noto Sans Symbols" w:cs="Noto Sans Symbols"/>
        <w:sz w:val="20"/>
        <w:szCs w:val="20"/>
      </w:rPr>
    </w:lvl>
    <w:lvl w:ilvl="7">
      <w:numFmt w:val="bullet"/>
      <w:lvlText w:val="●"/>
      <w:lvlJc w:val="left"/>
      <w:pPr>
        <w:ind w:left="5684" w:hanging="360"/>
      </w:pPr>
      <w:rPr>
        <w:rFonts w:ascii="Noto Sans Symbols" w:eastAsia="Noto Sans Symbols" w:hAnsi="Noto Sans Symbols" w:cs="Noto Sans Symbols"/>
        <w:sz w:val="20"/>
        <w:szCs w:val="20"/>
      </w:rPr>
    </w:lvl>
    <w:lvl w:ilvl="8">
      <w:numFmt w:val="bullet"/>
      <w:lvlText w:val="●"/>
      <w:lvlJc w:val="left"/>
      <w:pPr>
        <w:ind w:left="6404" w:hanging="360"/>
      </w:pPr>
      <w:rPr>
        <w:rFonts w:ascii="Noto Sans Symbols" w:eastAsia="Noto Sans Symbols" w:hAnsi="Noto Sans Symbols" w:cs="Noto Sans Symbols"/>
        <w:sz w:val="20"/>
        <w:szCs w:val="20"/>
      </w:rPr>
    </w:lvl>
  </w:abstractNum>
  <w:abstractNum w:abstractNumId="18" w15:restartNumberingAfterBreak="0">
    <w:nsid w:val="73443ECA"/>
    <w:multiLevelType w:val="multilevel"/>
    <w:tmpl w:val="10586BC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64A480F"/>
    <w:multiLevelType w:val="multilevel"/>
    <w:tmpl w:val="5380CE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453F55"/>
    <w:multiLevelType w:val="multilevel"/>
    <w:tmpl w:val="9E164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7"/>
  </w:num>
  <w:num w:numId="3">
    <w:abstractNumId w:val="14"/>
  </w:num>
  <w:num w:numId="4">
    <w:abstractNumId w:val="3"/>
  </w:num>
  <w:num w:numId="5">
    <w:abstractNumId w:val="9"/>
  </w:num>
  <w:num w:numId="6">
    <w:abstractNumId w:val="16"/>
  </w:num>
  <w:num w:numId="7">
    <w:abstractNumId w:val="4"/>
  </w:num>
  <w:num w:numId="8">
    <w:abstractNumId w:val="1"/>
  </w:num>
  <w:num w:numId="9">
    <w:abstractNumId w:val="5"/>
  </w:num>
  <w:num w:numId="10">
    <w:abstractNumId w:val="15"/>
  </w:num>
  <w:num w:numId="11">
    <w:abstractNumId w:val="2"/>
  </w:num>
  <w:num w:numId="12">
    <w:abstractNumId w:val="18"/>
  </w:num>
  <w:num w:numId="13">
    <w:abstractNumId w:val="17"/>
  </w:num>
  <w:num w:numId="14">
    <w:abstractNumId w:val="12"/>
  </w:num>
  <w:num w:numId="15">
    <w:abstractNumId w:val="0"/>
  </w:num>
  <w:num w:numId="16">
    <w:abstractNumId w:val="6"/>
  </w:num>
  <w:num w:numId="17">
    <w:abstractNumId w:val="8"/>
  </w:num>
  <w:num w:numId="18">
    <w:abstractNumId w:val="19"/>
  </w:num>
  <w:num w:numId="19">
    <w:abstractNumId w:val="13"/>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03"/>
    <w:rsid w:val="00954603"/>
    <w:rsid w:val="00CF14DC"/>
    <w:rsid w:val="00E10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5633B1"/>
  <w15:docId w15:val="{8D7E1245-4A07-49D2-8F22-CC306380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E4"/>
  </w:style>
  <w:style w:type="paragraph" w:styleId="Heading1">
    <w:name w:val="heading 1"/>
    <w:basedOn w:val="Normal"/>
    <w:next w:val="Normal"/>
    <w:link w:val="Heading1Char"/>
    <w:uiPriority w:val="9"/>
    <w:qFormat/>
    <w:rsid w:val="00A651E4"/>
    <w:pPr>
      <w:keepNext/>
      <w:keepLines/>
      <w:numPr>
        <w:numId w:val="3"/>
      </w:numPr>
      <w:spacing w:after="20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A651E4"/>
    <w:pPr>
      <w:keepNext/>
      <w:keepLines/>
      <w:numPr>
        <w:ilvl w:val="1"/>
        <w:numId w:val="3"/>
      </w:numPr>
      <w:spacing w:after="200"/>
      <w:outlineLvl w:val="1"/>
    </w:pPr>
    <w:rPr>
      <w:rFonts w:eastAsiaTheme="majorEastAsia" w:cstheme="majorBidi"/>
      <w:bCs/>
      <w:color w:val="000000" w:themeColor="text1"/>
      <w:sz w:val="22"/>
      <w:szCs w:val="26"/>
    </w:rPr>
  </w:style>
  <w:style w:type="paragraph" w:styleId="Heading3">
    <w:name w:val="heading 3"/>
    <w:basedOn w:val="Normal"/>
    <w:next w:val="Normal"/>
    <w:link w:val="Heading3Char"/>
    <w:uiPriority w:val="9"/>
    <w:semiHidden/>
    <w:unhideWhenUsed/>
    <w:qFormat/>
    <w:rsid w:val="00A651E4"/>
    <w:pPr>
      <w:keepNext/>
      <w:keepLines/>
      <w:numPr>
        <w:ilvl w:val="2"/>
        <w:numId w:val="3"/>
      </w:numPr>
      <w:tabs>
        <w:tab w:val="num" w:pos="2160"/>
      </w:tabs>
      <w:spacing w:before="20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A651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semiHidden/>
    <w:unhideWhenUsed/>
    <w:qFormat/>
    <w:rsid w:val="00A651E4"/>
    <w:pPr>
      <w:spacing w:before="240" w:after="60"/>
      <w:outlineLvl w:val="6"/>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651E4"/>
    <w:rPr>
      <w:rFonts w:eastAsiaTheme="majorEastAsia" w:cstheme="majorBidi"/>
      <w:b/>
      <w:bCs/>
      <w:color w:val="000000" w:themeColor="text1"/>
      <w:sz w:val="24"/>
      <w:szCs w:val="28"/>
    </w:rPr>
  </w:style>
  <w:style w:type="character" w:customStyle="1" w:styleId="Heading2Char">
    <w:name w:val="Heading 2 Char"/>
    <w:basedOn w:val="DefaultParagraphFont"/>
    <w:link w:val="Heading2"/>
    <w:uiPriority w:val="9"/>
    <w:rsid w:val="00A651E4"/>
    <w:rPr>
      <w:rFonts w:eastAsiaTheme="majorEastAsia" w:cstheme="majorBidi"/>
      <w:bCs/>
      <w:color w:val="000000" w:themeColor="text1"/>
      <w:sz w:val="22"/>
      <w:szCs w:val="26"/>
    </w:rPr>
  </w:style>
  <w:style w:type="character" w:customStyle="1" w:styleId="Heading3Char">
    <w:name w:val="Heading 3 Char"/>
    <w:basedOn w:val="DefaultParagraphFont"/>
    <w:link w:val="Heading3"/>
    <w:uiPriority w:val="9"/>
    <w:rsid w:val="00A651E4"/>
    <w:rPr>
      <w:rFonts w:eastAsiaTheme="majorEastAsia" w:cstheme="majorBidi"/>
      <w:bCs/>
      <w:sz w:val="24"/>
    </w:rPr>
  </w:style>
  <w:style w:type="character" w:customStyle="1" w:styleId="Heading4Char">
    <w:name w:val="Heading 4 Char"/>
    <w:basedOn w:val="DefaultParagraphFont"/>
    <w:link w:val="Heading4"/>
    <w:uiPriority w:val="9"/>
    <w:semiHidden/>
    <w:rsid w:val="00A651E4"/>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A651E4"/>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A651E4"/>
    <w:rPr>
      <w:rFonts w:ascii="Tahoma" w:hAnsi="Tahoma" w:cs="Tahoma"/>
      <w:sz w:val="16"/>
      <w:szCs w:val="16"/>
    </w:rPr>
  </w:style>
  <w:style w:type="character" w:customStyle="1" w:styleId="BalloonTextChar">
    <w:name w:val="Balloon Text Char"/>
    <w:basedOn w:val="DefaultParagraphFont"/>
    <w:link w:val="BalloonText"/>
    <w:uiPriority w:val="99"/>
    <w:semiHidden/>
    <w:rsid w:val="00A651E4"/>
    <w:rPr>
      <w:rFonts w:ascii="Tahoma" w:hAnsi="Tahoma" w:cs="Tahoma"/>
      <w:sz w:val="16"/>
      <w:szCs w:val="16"/>
    </w:rPr>
  </w:style>
  <w:style w:type="paragraph" w:styleId="Header">
    <w:name w:val="header"/>
    <w:basedOn w:val="Normal"/>
    <w:link w:val="HeaderChar"/>
    <w:uiPriority w:val="99"/>
    <w:unhideWhenUsed/>
    <w:rsid w:val="00A651E4"/>
    <w:pPr>
      <w:tabs>
        <w:tab w:val="center" w:pos="4513"/>
        <w:tab w:val="right" w:pos="9026"/>
      </w:tabs>
    </w:pPr>
  </w:style>
  <w:style w:type="character" w:customStyle="1" w:styleId="HeaderChar">
    <w:name w:val="Header Char"/>
    <w:basedOn w:val="DefaultParagraphFont"/>
    <w:link w:val="Header"/>
    <w:uiPriority w:val="99"/>
    <w:rsid w:val="00A651E4"/>
    <w:rPr>
      <w:sz w:val="24"/>
    </w:rPr>
  </w:style>
  <w:style w:type="paragraph" w:styleId="Footer">
    <w:name w:val="footer"/>
    <w:basedOn w:val="Normal"/>
    <w:link w:val="FooterChar"/>
    <w:uiPriority w:val="99"/>
    <w:unhideWhenUsed/>
    <w:rsid w:val="00A651E4"/>
    <w:pPr>
      <w:tabs>
        <w:tab w:val="center" w:pos="4513"/>
        <w:tab w:val="right" w:pos="9026"/>
      </w:tabs>
    </w:pPr>
  </w:style>
  <w:style w:type="character" w:customStyle="1" w:styleId="FooterChar">
    <w:name w:val="Footer Char"/>
    <w:basedOn w:val="DefaultParagraphFont"/>
    <w:link w:val="Footer"/>
    <w:uiPriority w:val="99"/>
    <w:rsid w:val="00A651E4"/>
    <w:rPr>
      <w:sz w:val="24"/>
    </w:rPr>
  </w:style>
  <w:style w:type="paragraph" w:styleId="ListParagraph">
    <w:name w:val="List Paragraph"/>
    <w:basedOn w:val="Normal"/>
    <w:uiPriority w:val="34"/>
    <w:qFormat/>
    <w:rsid w:val="00A651E4"/>
    <w:pPr>
      <w:numPr>
        <w:numId w:val="1"/>
      </w:numPr>
      <w:ind w:left="0" w:firstLine="340"/>
      <w:contextualSpacing/>
    </w:pPr>
  </w:style>
  <w:style w:type="table" w:styleId="TableGrid">
    <w:name w:val="Table Grid"/>
    <w:basedOn w:val="TableNormal"/>
    <w:uiPriority w:val="59"/>
    <w:rsid w:val="00A651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1E4"/>
    <w:rPr>
      <w:sz w:val="20"/>
      <w:szCs w:val="20"/>
    </w:rPr>
  </w:style>
  <w:style w:type="character" w:customStyle="1" w:styleId="FootnoteTextChar">
    <w:name w:val="Footnote Text Char"/>
    <w:basedOn w:val="DefaultParagraphFont"/>
    <w:link w:val="FootnoteText"/>
    <w:semiHidden/>
    <w:rsid w:val="00A651E4"/>
    <w:rPr>
      <w:szCs w:val="20"/>
    </w:rPr>
  </w:style>
  <w:style w:type="character" w:styleId="FootnoteReference">
    <w:name w:val="footnote reference"/>
    <w:semiHidden/>
    <w:rsid w:val="00A651E4"/>
    <w:rPr>
      <w:vertAlign w:val="superscript"/>
    </w:rPr>
  </w:style>
  <w:style w:type="character" w:styleId="Hyperlink">
    <w:name w:val="Hyperlink"/>
    <w:uiPriority w:val="99"/>
    <w:rsid w:val="00A651E4"/>
    <w:rPr>
      <w:color w:val="0000FF"/>
      <w:u w:val="single"/>
    </w:rPr>
  </w:style>
  <w:style w:type="numbering" w:customStyle="1" w:styleId="Style1">
    <w:name w:val="Style1"/>
    <w:uiPriority w:val="99"/>
    <w:rsid w:val="00A651E4"/>
  </w:style>
  <w:style w:type="paragraph" w:styleId="BodyTextIndent">
    <w:name w:val="Body Text Indent"/>
    <w:basedOn w:val="Normal"/>
    <w:link w:val="BodyTextIndentChar"/>
    <w:rsid w:val="00A651E4"/>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651E4"/>
    <w:rPr>
      <w:rFonts w:ascii="Times New Roman" w:eastAsia="Times New Roman" w:hAnsi="Times New Roman" w:cs="Times New Roman"/>
      <w:sz w:val="24"/>
      <w:szCs w:val="24"/>
    </w:rPr>
  </w:style>
  <w:style w:type="paragraph" w:customStyle="1" w:styleId="Default">
    <w:name w:val="Default"/>
    <w:rsid w:val="00A651E4"/>
    <w:pPr>
      <w:autoSpaceDE w:val="0"/>
      <w:autoSpaceDN w:val="0"/>
      <w:adjustRightInd w:val="0"/>
    </w:pPr>
    <w:rPr>
      <w:color w:val="000000"/>
    </w:rPr>
  </w:style>
  <w:style w:type="paragraph" w:styleId="NormalWeb">
    <w:name w:val="Normal (Web)"/>
    <w:basedOn w:val="Normal"/>
    <w:uiPriority w:val="99"/>
    <w:unhideWhenUsed/>
    <w:rsid w:val="00A651E4"/>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651E4"/>
    <w:rPr>
      <w:sz w:val="20"/>
      <w:szCs w:val="20"/>
    </w:rPr>
  </w:style>
  <w:style w:type="character" w:customStyle="1" w:styleId="EndnoteTextChar">
    <w:name w:val="Endnote Text Char"/>
    <w:basedOn w:val="DefaultParagraphFont"/>
    <w:link w:val="EndnoteText"/>
    <w:uiPriority w:val="99"/>
    <w:semiHidden/>
    <w:rsid w:val="00A651E4"/>
    <w:rPr>
      <w:szCs w:val="20"/>
    </w:rPr>
  </w:style>
  <w:style w:type="character" w:styleId="EndnoteReference">
    <w:name w:val="endnote reference"/>
    <w:basedOn w:val="DefaultParagraphFont"/>
    <w:uiPriority w:val="99"/>
    <w:semiHidden/>
    <w:unhideWhenUsed/>
    <w:rsid w:val="00A651E4"/>
    <w:rPr>
      <w:vertAlign w:val="superscript"/>
    </w:rPr>
  </w:style>
  <w:style w:type="character" w:styleId="FollowedHyperlink">
    <w:name w:val="FollowedHyperlink"/>
    <w:basedOn w:val="DefaultParagraphFont"/>
    <w:uiPriority w:val="99"/>
    <w:semiHidden/>
    <w:unhideWhenUsed/>
    <w:rsid w:val="00A651E4"/>
    <w:rPr>
      <w:color w:val="800080" w:themeColor="followedHyperlink"/>
      <w:u w:val="single"/>
    </w:rPr>
  </w:style>
  <w:style w:type="character" w:customStyle="1" w:styleId="st">
    <w:name w:val="st"/>
    <w:basedOn w:val="DefaultParagraphFont"/>
    <w:rsid w:val="00A651E4"/>
  </w:style>
  <w:style w:type="character" w:styleId="Strong">
    <w:name w:val="Strong"/>
    <w:basedOn w:val="DefaultParagraphFont"/>
    <w:uiPriority w:val="22"/>
    <w:qFormat/>
    <w:rsid w:val="00A651E4"/>
    <w:rPr>
      <w:b/>
      <w:bCs/>
    </w:rPr>
  </w:style>
  <w:style w:type="paragraph" w:customStyle="1" w:styleId="SectionHeading">
    <w:name w:val="Section Heading"/>
    <w:rsid w:val="00A651E4"/>
    <w:pPr>
      <w:spacing w:before="120" w:after="239" w:line="360" w:lineRule="exact"/>
    </w:pPr>
    <w:rPr>
      <w:rFonts w:ascii="FrankGoth It BT" w:eastAsia="Times New Roman" w:hAnsi="FrankGoth It BT" w:cs="Times New Roman"/>
      <w:sz w:val="28"/>
      <w:szCs w:val="20"/>
    </w:rPr>
  </w:style>
  <w:style w:type="paragraph" w:styleId="NoSpacing">
    <w:name w:val="No Spacing"/>
    <w:uiPriority w:val="1"/>
    <w:qFormat/>
    <w:rsid w:val="00A651E4"/>
    <w:rPr>
      <w:rFonts w:ascii="Calibri" w:eastAsia="Calibri" w:hAnsi="Calibri" w:cs="Times New Roman"/>
      <w:sz w:val="22"/>
    </w:rPr>
  </w:style>
  <w:style w:type="numbering" w:customStyle="1" w:styleId="Headings">
    <w:name w:val="Headings"/>
    <w:uiPriority w:val="99"/>
    <w:rsid w:val="00A651E4"/>
  </w:style>
  <w:style w:type="paragraph" w:styleId="TOC1">
    <w:name w:val="toc 1"/>
    <w:basedOn w:val="Normal"/>
    <w:next w:val="Normal"/>
    <w:autoRedefine/>
    <w:uiPriority w:val="39"/>
    <w:unhideWhenUsed/>
    <w:qFormat/>
    <w:rsid w:val="00A651E4"/>
    <w:pPr>
      <w:spacing w:after="100"/>
    </w:pPr>
  </w:style>
  <w:style w:type="paragraph" w:styleId="TOC2">
    <w:name w:val="toc 2"/>
    <w:basedOn w:val="Normal"/>
    <w:next w:val="Normal"/>
    <w:autoRedefine/>
    <w:uiPriority w:val="39"/>
    <w:unhideWhenUsed/>
    <w:qFormat/>
    <w:rsid w:val="00A651E4"/>
    <w:pPr>
      <w:spacing w:after="100"/>
      <w:ind w:left="240"/>
    </w:pPr>
  </w:style>
  <w:style w:type="paragraph" w:styleId="TOC3">
    <w:name w:val="toc 3"/>
    <w:basedOn w:val="Normal"/>
    <w:next w:val="Normal"/>
    <w:autoRedefine/>
    <w:uiPriority w:val="39"/>
    <w:unhideWhenUsed/>
    <w:qFormat/>
    <w:rsid w:val="00A651E4"/>
    <w:pPr>
      <w:spacing w:after="100"/>
      <w:ind w:left="480"/>
    </w:pPr>
  </w:style>
  <w:style w:type="paragraph" w:styleId="TOC4">
    <w:name w:val="toc 4"/>
    <w:basedOn w:val="Normal"/>
    <w:next w:val="Normal"/>
    <w:autoRedefine/>
    <w:uiPriority w:val="39"/>
    <w:unhideWhenUsed/>
    <w:rsid w:val="00A651E4"/>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A651E4"/>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A651E4"/>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A651E4"/>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A651E4"/>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A651E4"/>
    <w:pPr>
      <w:spacing w:after="100" w:line="276" w:lineRule="auto"/>
      <w:ind w:left="1760"/>
    </w:pPr>
    <w:rPr>
      <w:rFonts w:asciiTheme="minorHAnsi" w:eastAsiaTheme="minorEastAsia" w:hAnsiTheme="minorHAnsi"/>
      <w:sz w:val="22"/>
    </w:rPr>
  </w:style>
  <w:style w:type="paragraph" w:styleId="Subtitle">
    <w:name w:val="Subtitle"/>
    <w:basedOn w:val="Normal"/>
    <w:next w:val="Normal"/>
    <w:link w:val="SubtitleChar"/>
    <w:pPr>
      <w:keepNext/>
      <w:keepLines/>
      <w:spacing w:before="240" w:after="200"/>
      <w:ind w:left="360" w:hanging="360"/>
    </w:pPr>
    <w:rPr>
      <w:rFonts w:ascii="Trebuchet MS" w:eastAsia="Trebuchet MS" w:hAnsi="Trebuchet MS" w:cs="Trebuchet MS"/>
      <w:b/>
      <w:color w:val="000000"/>
    </w:rPr>
  </w:style>
  <w:style w:type="character" w:customStyle="1" w:styleId="SubtitleChar">
    <w:name w:val="Subtitle Char"/>
    <w:basedOn w:val="DefaultParagraphFont"/>
    <w:link w:val="Subtitle"/>
    <w:uiPriority w:val="11"/>
    <w:rsid w:val="00A651E4"/>
    <w:rPr>
      <w:rFonts w:ascii="Trebuchet MS" w:eastAsiaTheme="majorEastAsia" w:hAnsi="Trebuchet MS" w:cstheme="majorBidi"/>
      <w:b/>
      <w:bCs/>
      <w:color w:val="000000" w:themeColor="text1"/>
      <w:sz w:val="24"/>
      <w:szCs w:val="24"/>
    </w:rPr>
  </w:style>
  <w:style w:type="paragraph" w:styleId="TOCHeading">
    <w:name w:val="TOC Heading"/>
    <w:basedOn w:val="Heading1"/>
    <w:next w:val="Normal"/>
    <w:uiPriority w:val="39"/>
    <w:semiHidden/>
    <w:unhideWhenUsed/>
    <w:qFormat/>
    <w:rsid w:val="00A651E4"/>
    <w:pPr>
      <w:numPr>
        <w:numId w:val="0"/>
      </w:numPr>
      <w:spacing w:before="480" w:after="0" w:line="276" w:lineRule="auto"/>
      <w:outlineLvl w:val="9"/>
    </w:pPr>
    <w:rPr>
      <w:rFonts w:asciiTheme="majorHAnsi" w:hAnsiTheme="majorHAnsi"/>
      <w:color w:val="365F91" w:themeColor="accent1" w:themeShade="BF"/>
      <w:sz w:val="28"/>
      <w:lang w:val="en-US"/>
    </w:rPr>
  </w:style>
  <w:style w:type="paragraph" w:customStyle="1" w:styleId="CM148">
    <w:name w:val="CM148"/>
    <w:basedOn w:val="Default"/>
    <w:next w:val="Default"/>
    <w:uiPriority w:val="99"/>
    <w:rsid w:val="007A08E3"/>
    <w:pPr>
      <w:widowControl w:val="0"/>
    </w:pPr>
    <w:rPr>
      <w:rFonts w:eastAsia="Times New Roman"/>
      <w:color w:val="auto"/>
    </w:rPr>
  </w:style>
  <w:style w:type="paragraph" w:customStyle="1" w:styleId="CM2">
    <w:name w:val="CM2"/>
    <w:basedOn w:val="Default"/>
    <w:next w:val="Default"/>
    <w:uiPriority w:val="99"/>
    <w:rsid w:val="007A08E3"/>
    <w:pPr>
      <w:widowControl w:val="0"/>
      <w:spacing w:line="258" w:lineRule="atLeast"/>
    </w:pPr>
    <w:rPr>
      <w:rFonts w:eastAsia="Times New Roman"/>
      <w:color w:val="auto"/>
    </w:rPr>
  </w:style>
  <w:style w:type="character" w:styleId="PlaceholderText">
    <w:name w:val="Placeholder Text"/>
    <w:basedOn w:val="DefaultParagraphFont"/>
    <w:uiPriority w:val="99"/>
    <w:semiHidden/>
    <w:rsid w:val="00056463"/>
    <w:rPr>
      <w:color w:val="808080"/>
    </w:rPr>
  </w:style>
  <w:style w:type="character" w:styleId="CommentReference">
    <w:name w:val="annotation reference"/>
    <w:basedOn w:val="DefaultParagraphFont"/>
    <w:uiPriority w:val="99"/>
    <w:semiHidden/>
    <w:unhideWhenUsed/>
    <w:rsid w:val="00CB1C12"/>
    <w:rPr>
      <w:sz w:val="16"/>
      <w:szCs w:val="16"/>
    </w:rPr>
  </w:style>
  <w:style w:type="paragraph" w:styleId="CommentText">
    <w:name w:val="annotation text"/>
    <w:basedOn w:val="Normal"/>
    <w:link w:val="CommentTextChar"/>
    <w:uiPriority w:val="99"/>
    <w:semiHidden/>
    <w:unhideWhenUsed/>
    <w:rsid w:val="00CB1C12"/>
    <w:rPr>
      <w:sz w:val="20"/>
      <w:szCs w:val="20"/>
    </w:rPr>
  </w:style>
  <w:style w:type="character" w:customStyle="1" w:styleId="CommentTextChar">
    <w:name w:val="Comment Text Char"/>
    <w:basedOn w:val="DefaultParagraphFont"/>
    <w:link w:val="CommentText"/>
    <w:uiPriority w:val="99"/>
    <w:semiHidden/>
    <w:rsid w:val="00CB1C12"/>
    <w:rPr>
      <w:szCs w:val="20"/>
    </w:rPr>
  </w:style>
  <w:style w:type="paragraph" w:styleId="CommentSubject">
    <w:name w:val="annotation subject"/>
    <w:basedOn w:val="CommentText"/>
    <w:next w:val="CommentText"/>
    <w:link w:val="CommentSubjectChar"/>
    <w:uiPriority w:val="99"/>
    <w:semiHidden/>
    <w:unhideWhenUsed/>
    <w:rsid w:val="00CB1C12"/>
    <w:rPr>
      <w:b/>
      <w:bCs/>
    </w:rPr>
  </w:style>
  <w:style w:type="character" w:customStyle="1" w:styleId="CommentSubjectChar">
    <w:name w:val="Comment Subject Char"/>
    <w:basedOn w:val="CommentTextChar"/>
    <w:link w:val="CommentSubject"/>
    <w:uiPriority w:val="99"/>
    <w:semiHidden/>
    <w:rsid w:val="00CB1C12"/>
    <w:rPr>
      <w:b/>
      <w:bCs/>
      <w:szCs w:val="20"/>
    </w:rPr>
  </w:style>
  <w:style w:type="paragraph" w:styleId="Revision">
    <w:name w:val="Revision"/>
    <w:hidden/>
    <w:uiPriority w:val="99"/>
    <w:semiHidden/>
    <w:rsid w:val="00FB44CF"/>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CellMar>
        <w:left w:w="115" w:type="dxa"/>
        <w:right w:w="115" w:type="dxa"/>
      </w:tblCellMar>
    </w:tblPr>
  </w:style>
  <w:style w:type="table" w:customStyle="1" w:styleId="a5">
    <w:basedOn w:val="TableNormal"/>
    <w:rPr>
      <w:sz w:val="22"/>
      <w:szCs w:val="22"/>
    </w:rPr>
    <w:tblPr>
      <w:tblStyleRowBandSize w:val="1"/>
      <w:tblStyleColBandSize w:val="1"/>
      <w:tblCellMar>
        <w:left w:w="115" w:type="dxa"/>
        <w:right w:w="115" w:type="dxa"/>
      </w:tblCellMar>
    </w:tblPr>
  </w:style>
  <w:style w:type="table" w:customStyle="1" w:styleId="a6">
    <w:basedOn w:val="TableNormal"/>
    <w:rPr>
      <w:sz w:val="22"/>
      <w:szCs w:val="22"/>
    </w:rPr>
    <w:tblPr>
      <w:tblStyleRowBandSize w:val="1"/>
      <w:tblStyleColBandSize w:val="1"/>
      <w:tblCellMar>
        <w:left w:w="115" w:type="dxa"/>
        <w:right w:w="115" w:type="dxa"/>
      </w:tblCellMar>
    </w:tblPr>
  </w:style>
  <w:style w:type="table" w:customStyle="1" w:styleId="a7">
    <w:basedOn w:val="TableNormal"/>
    <w:rPr>
      <w:sz w:val="22"/>
      <w:szCs w:val="22"/>
    </w:rPr>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CellMar>
        <w:left w:w="115" w:type="dxa"/>
        <w:right w:w="115" w:type="dxa"/>
      </w:tblCellMar>
    </w:tblPr>
  </w:style>
  <w:style w:type="table" w:customStyle="1" w:styleId="a9">
    <w:basedOn w:val="TableNormal"/>
    <w:rPr>
      <w:sz w:val="22"/>
      <w:szCs w:val="22"/>
    </w:rPr>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CellMar>
        <w:left w:w="115" w:type="dxa"/>
        <w:right w:w="115" w:type="dxa"/>
      </w:tblCellMar>
    </w:tblPr>
  </w:style>
  <w:style w:type="table" w:customStyle="1" w:styleId="ac">
    <w:basedOn w:val="TableNormal"/>
    <w:rPr>
      <w:sz w:val="22"/>
      <w:szCs w:val="22"/>
    </w:rPr>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CellMar>
        <w:left w:w="115" w:type="dxa"/>
        <w:right w:w="115" w:type="dxa"/>
      </w:tblCellMar>
    </w:tblPr>
  </w:style>
  <w:style w:type="table" w:customStyle="1" w:styleId="ae">
    <w:basedOn w:val="TableNormal"/>
    <w:rPr>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
    <w:rPr>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
    <w:rPr>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
    <w:rPr>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
    <w:rPr>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4/1530/made" TargetMode="External"/><Relationship Id="rId18" Type="http://schemas.openxmlformats.org/officeDocument/2006/relationships/hyperlink" Target="http://catholiceducation.org.uk/schools/religious-education/item/download/80751_73ddb4c726713e3c52c90500ad1e3cb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atsby.org.uk/education/focus-areas/good-career-guidance" TargetMode="External"/><Relationship Id="rId7" Type="http://schemas.openxmlformats.org/officeDocument/2006/relationships/settings" Target="settings.xml"/><Relationship Id="rId12" Type="http://schemas.openxmlformats.org/officeDocument/2006/relationships/hyperlink" Target="https://www.legislation.gov.uk/ukpga/2010/15/schedule/10" TargetMode="External"/><Relationship Id="rId17" Type="http://schemas.openxmlformats.org/officeDocument/2006/relationships/hyperlink" Target="https://docs.google.com/document/d/1Pvjn5jFil3znmaVl0u9FoGfphKYpPGFy0cGZazyB0ys/edit?usp=sharing" TargetMode="External"/><Relationship Id="rId25" Type="http://schemas.openxmlformats.org/officeDocument/2006/relationships/hyperlink" Target="https://cdn2.hubspot.net/hubfs/1603217/How%20to%20be%20a%20fantastic%20SEND%20teacher%20full%20infographic-1.jpg" TargetMode="External"/><Relationship Id="rId2" Type="http://schemas.openxmlformats.org/officeDocument/2006/relationships/customXml" Target="../customXml/item2.xml"/><Relationship Id="rId16" Type="http://schemas.openxmlformats.org/officeDocument/2006/relationships/hyperlink" Target="https://docs.google.com/document/d/1X8AFqhU0y0DkrtkBhCZfIQRR7nhI7aXx/copy" TargetMode="External"/><Relationship Id="rId20" Type="http://schemas.openxmlformats.org/officeDocument/2006/relationships/hyperlink" Target="https://assets.publishing.service.gov.uk/government/uploads/system/uploads/attachment_data/file/974907/EYFS_framework_-_March_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holiceducation.org.uk/schools/religious-education/item/1000034-religious-education-curriculum-directory" TargetMode="External"/><Relationship Id="rId24" Type="http://schemas.openxmlformats.org/officeDocument/2006/relationships/hyperlink" Target="https://assets.publishing.service.gov.uk/government/uploads/system/uploads/attachment_data/file/1090195/Relationships_Education_RSE_and_Health_Education.pdf" TargetMode="External"/><Relationship Id="rId5" Type="http://schemas.openxmlformats.org/officeDocument/2006/relationships/numbering" Target="numbering.xml"/><Relationship Id="rId15" Type="http://schemas.openxmlformats.org/officeDocument/2006/relationships/hyperlink" Target="https://www.gatsby.org.uk/education/focus-areas/good-career-guidance" TargetMode="External"/><Relationship Id="rId23" Type="http://schemas.openxmlformats.org/officeDocument/2006/relationships/hyperlink" Target="https://assets.publishing.service.gov.uk/government/uploads/system/uploads/attachment_data/file/315587/Equality_Act_Advice_Final.pdf" TargetMode="External"/><Relationship Id="rId10" Type="http://schemas.openxmlformats.org/officeDocument/2006/relationships/hyperlink" Target="http://www.vatican.va/holy_father/john_paul_ii/speeches/1992/march/documents/hf_jp-ii_spe_19920326_gran-bretagna-ad-limina_en.html%20" TargetMode="External"/><Relationship Id="rId19" Type="http://schemas.openxmlformats.org/officeDocument/2006/relationships/hyperlink" Target="https://assets.publishing.service.gov.uk/government/uploads/system/uploads/attachment_data/file/381344/Master_final_national_curriculum_28_Nov.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publications/16-to-19-study-programmes-advice-on-planning-and-delivery" TargetMode="External"/><Relationship Id="rId22" Type="http://schemas.openxmlformats.org/officeDocument/2006/relationships/hyperlink" Target="https://assets.publishing.service.gov.uk/government/uploads/system/uploads/attachment_data/file/1127489/Careers_guidance_and_access_for_education_and_training_providers_.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o0GkJ3h3bPXTzQNFkDfAXViHA==">CgMxLjAaMAoBMBIrCikIB0IlChFRdWF0dHJvY2VudG8gU2FucxIQQXJpYWwgVW5pY29kZSBNUxowCgExEisKKQgHQiUKEVF1YXR0cm9jZW50byBTYW5zEhBBcmlhbCBVbmljb2RlIE1TOAByITFuYU5tZGFUY0pEQUpmcmdTX2Q3MGE5aDNFU1dhY29kcw==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5F828CB601582419B63E92CA6B4189A" ma:contentTypeVersion="12" ma:contentTypeDescription="Create a new document." ma:contentTypeScope="" ma:versionID="8fa7ea0a77a8df8ec91b3024934699d1">
  <xsd:schema xmlns:xsd="http://www.w3.org/2001/XMLSchema" xmlns:xs="http://www.w3.org/2001/XMLSchema" xmlns:p="http://schemas.microsoft.com/office/2006/metadata/properties" xmlns:ns2="cef3e517-2a17-4eb7-be71-2bd2efb6fc84" xmlns:ns3="f2332b5d-6e2c-42cc-9daa-f33f5c278c21" targetNamespace="http://schemas.microsoft.com/office/2006/metadata/properties" ma:root="true" ma:fieldsID="efa3a5e22fab42c16fd53baafaa925d9" ns2:_="" ns3:_="">
    <xsd:import namespace="cef3e517-2a17-4eb7-be71-2bd2efb6fc84"/>
    <xsd:import namespace="f2332b5d-6e2c-42cc-9daa-f33f5c278c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3e517-2a17-4eb7-be71-2bd2efb6f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084a6f-96fb-4a10-bba9-afd77f2f54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32b5d-6e2c-42cc-9daa-f33f5c278c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f3e517-2a17-4eb7-be71-2bd2efb6f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F95D2A7-0BDE-4D70-8931-D576A5477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3e517-2a17-4eb7-be71-2bd2efb6fc84"/>
    <ds:schemaRef ds:uri="f2332b5d-6e2c-42cc-9daa-f33f5c27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CAD62-AC1C-4C6A-857B-3F6621A7583F}">
  <ds:schemaRefs>
    <ds:schemaRef ds:uri="http://schemas.microsoft.com/sharepoint/v3/contenttype/forms"/>
  </ds:schemaRefs>
</ds:datastoreItem>
</file>

<file path=customXml/itemProps4.xml><?xml version="1.0" encoding="utf-8"?>
<ds:datastoreItem xmlns:ds="http://schemas.openxmlformats.org/officeDocument/2006/customXml" ds:itemID="{8D2531A2-E6EC-42BD-BE9E-326C54D96C30}">
  <ds:schemaRefs>
    <ds:schemaRef ds:uri="http://schemas.microsoft.com/office/2006/documentManagement/types"/>
    <ds:schemaRef ds:uri="http://purl.org/dc/dcmitype/"/>
    <ds:schemaRef ds:uri="f2332b5d-6e2c-42cc-9daa-f33f5c278c21"/>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ef3e517-2a17-4eb7-be71-2bd2efb6fc8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5078</Words>
  <Characters>28950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Jane</dc:creator>
  <cp:lastModifiedBy>Janice Williams</cp:lastModifiedBy>
  <cp:revision>3</cp:revision>
  <dcterms:created xsi:type="dcterms:W3CDTF">2025-01-15T14:25:00Z</dcterms:created>
  <dcterms:modified xsi:type="dcterms:W3CDTF">2025-01-15T14:35:00Z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0x01010005F828CB601582419B63E92CA6B4189A</vt:lpwstr>
  </property>
  <property fmtid="{D5CDD505-2E9C-101B-9397-08002B2CF9AE}" pid="3" name="MediaServiceImageTags">
    <vt:lpwstr/>
  </property>
</Properties>
</file>